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E87C" w14:textId="77777777" w:rsidR="00600315" w:rsidRDefault="00D054F3" w:rsidP="00326ACF">
      <w:pPr>
        <w:spacing w:after="0" w:line="259" w:lineRule="auto"/>
        <w:ind w:left="-5" w:right="843"/>
        <w:jc w:val="center"/>
      </w:pPr>
      <w:r>
        <w:rPr>
          <w:b/>
          <w:color w:val="004A74"/>
          <w:sz w:val="40"/>
        </w:rPr>
        <w:t>Role Description</w:t>
      </w:r>
    </w:p>
    <w:p w14:paraId="44D2CDD0" w14:textId="77777777" w:rsidR="00600315" w:rsidRDefault="00D054F3">
      <w:pPr>
        <w:spacing w:after="15" w:line="259" w:lineRule="auto"/>
        <w:ind w:left="0" w:right="0" w:firstLine="0"/>
        <w:jc w:val="right"/>
      </w:pPr>
      <w:r>
        <w:rPr>
          <w:b/>
          <w:color w:val="004A74"/>
          <w:sz w:val="36"/>
        </w:rPr>
        <w:t xml:space="preserve"> </w:t>
      </w:r>
      <w:r>
        <w:rPr>
          <w:b/>
          <w:color w:val="004A74"/>
          <w:sz w:val="36"/>
        </w:rPr>
        <w:tab/>
        <w:t xml:space="preserve"> </w:t>
      </w:r>
      <w:r>
        <w:rPr>
          <w:b/>
          <w:color w:val="004A74"/>
          <w:sz w:val="36"/>
        </w:rPr>
        <w:tab/>
        <w:t xml:space="preserve"> </w:t>
      </w:r>
      <w:r>
        <w:rPr>
          <w:b/>
          <w:color w:val="004A74"/>
          <w:sz w:val="36"/>
        </w:rPr>
        <w:tab/>
        <w:t xml:space="preserve"> </w:t>
      </w:r>
      <w:r>
        <w:rPr>
          <w:b/>
          <w:color w:val="004A74"/>
          <w:sz w:val="36"/>
        </w:rPr>
        <w:tab/>
        <w:t xml:space="preserve"> </w:t>
      </w:r>
      <w:r>
        <w:rPr>
          <w:b/>
          <w:color w:val="004A74"/>
          <w:sz w:val="36"/>
        </w:rPr>
        <w:tab/>
        <w:t xml:space="preserve">       </w:t>
      </w:r>
    </w:p>
    <w:p w14:paraId="662E8CA3" w14:textId="77777777" w:rsidR="00600315" w:rsidRDefault="00D054F3">
      <w:pPr>
        <w:spacing w:after="0" w:line="259" w:lineRule="auto"/>
        <w:ind w:left="0" w:right="741" w:firstLine="0"/>
        <w:jc w:val="right"/>
      </w:pPr>
      <w:r>
        <w:rPr>
          <w:b/>
          <w:color w:val="004A74"/>
          <w:sz w:val="36"/>
        </w:rPr>
        <w:t xml:space="preserve">      </w:t>
      </w:r>
      <w:r>
        <w:rPr>
          <w:noProof/>
        </w:rPr>
        <w:drawing>
          <wp:inline distT="0" distB="0" distL="0" distR="0" wp14:anchorId="3F8A16A5" wp14:editId="2F93868B">
            <wp:extent cx="2231390" cy="888272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88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4A74"/>
          <w:sz w:val="36"/>
        </w:rPr>
        <w:t xml:space="preserve"> </w:t>
      </w:r>
    </w:p>
    <w:p w14:paraId="22D62E85" w14:textId="197F1413" w:rsidR="00600315" w:rsidRPr="004C46C6" w:rsidRDefault="002722EB">
      <w:pPr>
        <w:spacing w:after="0" w:line="259" w:lineRule="auto"/>
        <w:ind w:left="-5" w:right="843"/>
        <w:jc w:val="left"/>
        <w:rPr>
          <w:sz w:val="36"/>
          <w:szCs w:val="36"/>
        </w:rPr>
      </w:pPr>
      <w:r w:rsidRPr="004C46C6">
        <w:rPr>
          <w:b/>
          <w:color w:val="004A74"/>
          <w:sz w:val="36"/>
          <w:szCs w:val="36"/>
        </w:rPr>
        <w:t>Apprenticeship Professional</w:t>
      </w:r>
      <w:r w:rsidR="00D054F3" w:rsidRPr="004C46C6">
        <w:rPr>
          <w:b/>
          <w:color w:val="004A74"/>
          <w:sz w:val="36"/>
          <w:szCs w:val="36"/>
        </w:rPr>
        <w:t xml:space="preserve"> Discussion</w:t>
      </w:r>
      <w:r w:rsidR="004C46C6" w:rsidRPr="004C46C6">
        <w:rPr>
          <w:b/>
          <w:color w:val="004A74"/>
          <w:sz w:val="36"/>
          <w:szCs w:val="36"/>
        </w:rPr>
        <w:t xml:space="preserve"> </w:t>
      </w:r>
      <w:r w:rsidR="00D054F3" w:rsidRPr="004C46C6">
        <w:rPr>
          <w:b/>
          <w:color w:val="004A74"/>
          <w:sz w:val="36"/>
          <w:szCs w:val="36"/>
        </w:rPr>
        <w:t xml:space="preserve">Assessor </w:t>
      </w:r>
    </w:p>
    <w:p w14:paraId="0DC36DF9" w14:textId="77777777" w:rsidR="00600315" w:rsidRDefault="00D054F3">
      <w:pPr>
        <w:spacing w:after="0" w:line="259" w:lineRule="auto"/>
        <w:ind w:left="0" w:right="0" w:firstLine="0"/>
        <w:jc w:val="left"/>
      </w:pPr>
      <w:r>
        <w:rPr>
          <w:b/>
          <w:color w:val="33779D"/>
          <w:sz w:val="32"/>
        </w:rPr>
        <w:t xml:space="preserve">Degree Apprenticeship End Point Assessment  </w:t>
      </w:r>
    </w:p>
    <w:p w14:paraId="1D5EB224" w14:textId="77777777" w:rsidR="00600315" w:rsidRDefault="00D054F3">
      <w:pPr>
        <w:spacing w:after="0" w:line="259" w:lineRule="auto"/>
        <w:ind w:left="0" w:right="0" w:firstLine="0"/>
        <w:jc w:val="left"/>
      </w:pPr>
      <w:r>
        <w:rPr>
          <w:b/>
          <w:color w:val="004A74"/>
          <w:sz w:val="28"/>
        </w:rPr>
        <w:t xml:space="preserve"> </w:t>
      </w:r>
    </w:p>
    <w:p w14:paraId="54E4C9E5" w14:textId="2222D250" w:rsidR="00241F1E" w:rsidRDefault="00D054F3">
      <w:pPr>
        <w:spacing w:after="256" w:line="276" w:lineRule="auto"/>
        <w:ind w:left="0" w:right="93" w:firstLine="0"/>
        <w:jc w:val="left"/>
        <w:rPr>
          <w:b/>
        </w:rPr>
      </w:pPr>
      <w:r>
        <w:rPr>
          <w:b/>
        </w:rPr>
        <w:t xml:space="preserve">This </w:t>
      </w:r>
      <w:r w:rsidR="004C46C6">
        <w:rPr>
          <w:b/>
        </w:rPr>
        <w:t xml:space="preserve">role </w:t>
      </w:r>
      <w:r>
        <w:rPr>
          <w:b/>
        </w:rPr>
        <w:t>description give</w:t>
      </w:r>
      <w:r w:rsidR="004B1689">
        <w:rPr>
          <w:b/>
        </w:rPr>
        <w:t>s</w:t>
      </w:r>
      <w:r>
        <w:rPr>
          <w:b/>
        </w:rPr>
        <w:t xml:space="preserve"> an overview of the role of the</w:t>
      </w:r>
      <w:r w:rsidR="002722EB">
        <w:rPr>
          <w:b/>
        </w:rPr>
        <w:t xml:space="preserve"> Apprenticeship</w:t>
      </w:r>
      <w:r>
        <w:rPr>
          <w:b/>
        </w:rPr>
        <w:t xml:space="preserve"> </w:t>
      </w:r>
      <w:r w:rsidR="00F72DCF">
        <w:rPr>
          <w:b/>
        </w:rPr>
        <w:t>Professional Discussion</w:t>
      </w:r>
      <w:r w:rsidR="002722EB">
        <w:rPr>
          <w:b/>
        </w:rPr>
        <w:t xml:space="preserve"> (APD)</w:t>
      </w:r>
      <w:r w:rsidR="00F72DCF">
        <w:rPr>
          <w:b/>
        </w:rPr>
        <w:t xml:space="preserve"> </w:t>
      </w:r>
      <w:r>
        <w:rPr>
          <w:b/>
        </w:rPr>
        <w:t xml:space="preserve">Assessor </w:t>
      </w:r>
      <w:r w:rsidR="004B1689">
        <w:rPr>
          <w:b/>
        </w:rPr>
        <w:t xml:space="preserve">within </w:t>
      </w:r>
      <w:r>
        <w:rPr>
          <w:b/>
        </w:rPr>
        <w:t>the End Point Assessment</w:t>
      </w:r>
      <w:r w:rsidR="00B71CA9">
        <w:rPr>
          <w:b/>
        </w:rPr>
        <w:t xml:space="preserve"> (EPA) process of the L</w:t>
      </w:r>
      <w:r w:rsidR="004C46C6">
        <w:rPr>
          <w:b/>
        </w:rPr>
        <w:t xml:space="preserve">evel </w:t>
      </w:r>
      <w:r w:rsidR="00B71CA9">
        <w:rPr>
          <w:b/>
        </w:rPr>
        <w:t xml:space="preserve">7 </w:t>
      </w:r>
      <w:hyperlink r:id="rId12" w:history="1">
        <w:r w:rsidR="00B71CA9" w:rsidRPr="00F72DCF">
          <w:rPr>
            <w:rStyle w:val="Hyperlink"/>
            <w:b/>
          </w:rPr>
          <w:t xml:space="preserve">Chartered Town Planner </w:t>
        </w:r>
        <w:r w:rsidR="004B1689">
          <w:rPr>
            <w:rStyle w:val="Hyperlink"/>
            <w:b/>
          </w:rPr>
          <w:t>D</w:t>
        </w:r>
        <w:r w:rsidR="00B71CA9" w:rsidRPr="00F72DCF">
          <w:rPr>
            <w:rStyle w:val="Hyperlink"/>
            <w:b/>
          </w:rPr>
          <w:t xml:space="preserve">egree </w:t>
        </w:r>
        <w:r w:rsidR="004B1689">
          <w:rPr>
            <w:rStyle w:val="Hyperlink"/>
            <w:b/>
          </w:rPr>
          <w:t>A</w:t>
        </w:r>
        <w:r w:rsidR="00B71CA9" w:rsidRPr="00F72DCF">
          <w:rPr>
            <w:rStyle w:val="Hyperlink"/>
            <w:b/>
          </w:rPr>
          <w:t>pprenticeship</w:t>
        </w:r>
      </w:hyperlink>
      <w:r w:rsidR="00B71CA9">
        <w:rPr>
          <w:b/>
        </w:rPr>
        <w:t>.</w:t>
      </w:r>
    </w:p>
    <w:p w14:paraId="05FAADA8" w14:textId="77777777" w:rsidR="00600315" w:rsidRDefault="00D054F3">
      <w:pPr>
        <w:spacing w:after="0" w:line="259" w:lineRule="auto"/>
        <w:ind w:left="-5" w:right="0"/>
        <w:jc w:val="left"/>
      </w:pPr>
      <w:r>
        <w:rPr>
          <w:b/>
          <w:color w:val="33779D"/>
          <w:sz w:val="28"/>
        </w:rPr>
        <w:t xml:space="preserve">The role </w:t>
      </w:r>
    </w:p>
    <w:p w14:paraId="7CE4AC3E" w14:textId="2B811D89" w:rsidR="00600315" w:rsidRDefault="00D054F3">
      <w:pPr>
        <w:ind w:left="-4" w:right="308"/>
      </w:pPr>
      <w:r>
        <w:t xml:space="preserve">As part of the </w:t>
      </w:r>
      <w:r w:rsidR="00241F1E">
        <w:t>EPA proce</w:t>
      </w:r>
      <w:r>
        <w:t xml:space="preserve">ss for the Chartered Town Planner Degree </w:t>
      </w:r>
      <w:r w:rsidR="002949B4">
        <w:t>Apprenticeship</w:t>
      </w:r>
      <w:r>
        <w:t xml:space="preserve">, there is a requirement for </w:t>
      </w:r>
      <w:r w:rsidR="00C64082">
        <w:t xml:space="preserve">Apprentices </w:t>
      </w:r>
      <w:r>
        <w:t>who have successfully passed through the Gateway</w:t>
      </w:r>
      <w:r w:rsidR="004C46C6">
        <w:t>,</w:t>
      </w:r>
      <w:r>
        <w:t xml:space="preserve"> to complete a </w:t>
      </w:r>
      <w:r w:rsidR="00C64082">
        <w:t>P</w:t>
      </w:r>
      <w:r>
        <w:t xml:space="preserve">rofessional </w:t>
      </w:r>
      <w:r w:rsidR="00C64082">
        <w:t>D</w:t>
      </w:r>
      <w:r>
        <w:t>iscussion</w:t>
      </w:r>
      <w:r w:rsidR="00935897">
        <w:t xml:space="preserve">. </w:t>
      </w:r>
      <w:r>
        <w:t xml:space="preserve"> </w:t>
      </w:r>
      <w:r w:rsidR="00291E56">
        <w:t xml:space="preserve">This </w:t>
      </w:r>
      <w:r w:rsidR="00241F1E">
        <w:t xml:space="preserve">is the first method of assessment and </w:t>
      </w:r>
      <w:r w:rsidR="00A76C12">
        <w:t xml:space="preserve">will take place </w:t>
      </w:r>
      <w:r>
        <w:t>with either</w:t>
      </w:r>
      <w:r w:rsidR="00A822F3">
        <w:t xml:space="preserve"> a</w:t>
      </w:r>
      <w:r>
        <w:t xml:space="preserve"> </w:t>
      </w:r>
      <w:r w:rsidR="001C3A98">
        <w:t xml:space="preserve">Fellow or </w:t>
      </w:r>
      <w:r>
        <w:t>Chartered Town Planner</w:t>
      </w:r>
      <w:r w:rsidR="00C64082">
        <w:t>s</w:t>
      </w:r>
      <w:r w:rsidR="00A76C12">
        <w:t xml:space="preserve"> appointed as</w:t>
      </w:r>
      <w:r w:rsidR="002722EB">
        <w:t xml:space="preserve"> APD</w:t>
      </w:r>
      <w:r w:rsidR="00500791">
        <w:t xml:space="preserve"> </w:t>
      </w:r>
      <w:r w:rsidR="00A76C12">
        <w:t>Assessor</w:t>
      </w:r>
      <w:r w:rsidR="00C64082">
        <w:t>s</w:t>
      </w:r>
      <w:r w:rsidR="00A76C12">
        <w:t xml:space="preserve"> by the RTPI</w:t>
      </w:r>
      <w:r w:rsidR="001C3A98">
        <w:t xml:space="preserve">. </w:t>
      </w:r>
      <w:r>
        <w:t xml:space="preserve"> </w:t>
      </w:r>
      <w:r w:rsidR="001C3A98">
        <w:t xml:space="preserve">The </w:t>
      </w:r>
      <w:r w:rsidR="002722EB">
        <w:t>APD</w:t>
      </w:r>
      <w:r w:rsidR="007B4223">
        <w:t xml:space="preserve"> </w:t>
      </w:r>
      <w:r w:rsidR="001C3A98">
        <w:t>Assessors</w:t>
      </w:r>
      <w:r w:rsidR="00FA0D7F">
        <w:t xml:space="preserve">, </w:t>
      </w:r>
      <w:r w:rsidR="00D26192">
        <w:t>who will</w:t>
      </w:r>
      <w:r w:rsidR="001C3A98">
        <w:t xml:space="preserve"> be </w:t>
      </w:r>
      <w:r>
        <w:t>selected and trained by the RTPI on an annual basis</w:t>
      </w:r>
      <w:r w:rsidR="00515284">
        <w:t xml:space="preserve"> with</w:t>
      </w:r>
      <w:r w:rsidR="00D26192">
        <w:t xml:space="preserve"> a</w:t>
      </w:r>
      <w:r w:rsidR="00515284">
        <w:t xml:space="preserve"> service agreement</w:t>
      </w:r>
      <w:r w:rsidR="00D26192">
        <w:t xml:space="preserve"> each year</w:t>
      </w:r>
      <w:r w:rsidR="00A76C12">
        <w:t xml:space="preserve">, </w:t>
      </w:r>
      <w:r w:rsidR="001C3A98">
        <w:t xml:space="preserve">will </w:t>
      </w:r>
      <w:r>
        <w:t xml:space="preserve">play an important role in </w:t>
      </w:r>
      <w:r w:rsidR="001C3A98">
        <w:t xml:space="preserve">what </w:t>
      </w:r>
      <w:proofErr w:type="gramStart"/>
      <w:r w:rsidR="001C3A98">
        <w:t>is</w:t>
      </w:r>
      <w:proofErr w:type="gramEnd"/>
      <w:r w:rsidR="001C3A98">
        <w:t xml:space="preserve"> </w:t>
      </w:r>
      <w:r w:rsidR="00FA0D7F">
        <w:t xml:space="preserve">part of a </w:t>
      </w:r>
      <w:r w:rsidR="001C3A98">
        <w:t>new route to becoming a Chartered Town Planner</w:t>
      </w:r>
      <w:r w:rsidR="00C64082">
        <w:t xml:space="preserve">. Alongside APC Assessors, APD Assessors will be </w:t>
      </w:r>
      <w:r>
        <w:t xml:space="preserve">central to ensuring that the RTPI’s high professional standards are maintained.  </w:t>
      </w:r>
    </w:p>
    <w:p w14:paraId="6BB0B8C9" w14:textId="77777777" w:rsidR="00600315" w:rsidRDefault="00D054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ADF75E" w14:textId="660EE79C" w:rsidR="00F72DCF" w:rsidRDefault="00D054F3">
      <w:pPr>
        <w:spacing w:after="206"/>
        <w:ind w:left="-4" w:right="308"/>
      </w:pPr>
      <w:r>
        <w:t xml:space="preserve">It is vital that </w:t>
      </w:r>
      <w:r w:rsidR="002722EB">
        <w:t>APD</w:t>
      </w:r>
      <w:r w:rsidR="007B4223">
        <w:t xml:space="preserve"> </w:t>
      </w:r>
      <w:r w:rsidR="00A76C12">
        <w:t>A</w:t>
      </w:r>
      <w:r>
        <w:t xml:space="preserve">ssessors carry out </w:t>
      </w:r>
      <w:r w:rsidR="001C3A98">
        <w:t xml:space="preserve">the </w:t>
      </w:r>
      <w:r w:rsidR="00C64082">
        <w:t xml:space="preserve">Professional Discussions </w:t>
      </w:r>
      <w:r w:rsidR="001C3A98">
        <w:t xml:space="preserve">in a timely, </w:t>
      </w:r>
      <w:r w:rsidR="00D26192">
        <w:t>thorough,</w:t>
      </w:r>
      <w:r w:rsidR="00A76C12">
        <w:t xml:space="preserve"> and professional manner</w:t>
      </w:r>
      <w:r w:rsidR="00C64082">
        <w:t>,</w:t>
      </w:r>
      <w:r w:rsidR="001C3A98">
        <w:t xml:space="preserve"> </w:t>
      </w:r>
      <w:r w:rsidR="00C64082">
        <w:t xml:space="preserve">to </w:t>
      </w:r>
      <w:r w:rsidR="001C3A98">
        <w:t>ensur</w:t>
      </w:r>
      <w:r w:rsidR="00C64082">
        <w:t xml:space="preserve">e </w:t>
      </w:r>
      <w:r>
        <w:t xml:space="preserve">that all </w:t>
      </w:r>
      <w:r w:rsidR="001C3A98">
        <w:t xml:space="preserve">apprentices </w:t>
      </w:r>
      <w:r>
        <w:t>receive both a consistent standard of assessment and constructive feedback on the</w:t>
      </w:r>
      <w:r w:rsidR="00C64082">
        <w:t>ir</w:t>
      </w:r>
      <w:r w:rsidR="001C3A98">
        <w:t xml:space="preserve"> performance</w:t>
      </w:r>
      <w:r>
        <w:t xml:space="preserve">. </w:t>
      </w:r>
      <w:r w:rsidR="00D32964">
        <w:t xml:space="preserve">Professional </w:t>
      </w:r>
      <w:r w:rsidR="00C64082">
        <w:t>D</w:t>
      </w:r>
      <w:r w:rsidR="00D32964">
        <w:t xml:space="preserve">iscussions will be recorded and internally quality checked, with </w:t>
      </w:r>
      <w:r w:rsidR="00515284">
        <w:t xml:space="preserve">initial training </w:t>
      </w:r>
      <w:r w:rsidR="00D26192">
        <w:t xml:space="preserve">meetings </w:t>
      </w:r>
      <w:r w:rsidR="00515284">
        <w:t>for new assessors a</w:t>
      </w:r>
      <w:r w:rsidR="00D26192">
        <w:t>s well as</w:t>
      </w:r>
      <w:r w:rsidR="00515284">
        <w:t xml:space="preserve"> annual assessor training for all</w:t>
      </w:r>
      <w:r w:rsidR="004C46C6">
        <w:t xml:space="preserve"> APD Assessors</w:t>
      </w:r>
      <w:r w:rsidR="00D32964">
        <w:t xml:space="preserve">.  </w:t>
      </w:r>
    </w:p>
    <w:p w14:paraId="6B3E26BE" w14:textId="7BE35ACD" w:rsidR="00C64082" w:rsidRDefault="00F72DCF">
      <w:pPr>
        <w:spacing w:after="206"/>
        <w:ind w:left="-4" w:right="308"/>
      </w:pPr>
      <w:r>
        <w:t xml:space="preserve">We are planning on recruiting </w:t>
      </w:r>
      <w:r w:rsidR="00C64082">
        <w:t xml:space="preserve">and growing </w:t>
      </w:r>
      <w:r>
        <w:t xml:space="preserve">a pool of </w:t>
      </w:r>
      <w:r w:rsidR="002722EB">
        <w:t>APD</w:t>
      </w:r>
      <w:r w:rsidR="007B4223">
        <w:t xml:space="preserve"> </w:t>
      </w:r>
      <w:r>
        <w:t xml:space="preserve">Assessors to ensure there are enough to complete the discussions </w:t>
      </w:r>
      <w:r w:rsidR="00C64082">
        <w:t xml:space="preserve">and provide written feedback </w:t>
      </w:r>
      <w:r>
        <w:t xml:space="preserve">in </w:t>
      </w:r>
      <w:r w:rsidR="00C64082">
        <w:t>the required</w:t>
      </w:r>
      <w:r>
        <w:t xml:space="preserve"> timef</w:t>
      </w:r>
      <w:r w:rsidR="00D32964">
        <w:t>rame.</w:t>
      </w:r>
      <w:r w:rsidR="00D054F3">
        <w:t xml:space="preserve"> </w:t>
      </w:r>
    </w:p>
    <w:p w14:paraId="2DF7D732" w14:textId="2CD31BFA" w:rsidR="00600315" w:rsidRDefault="00500791">
      <w:pPr>
        <w:spacing w:after="206"/>
        <w:ind w:left="-4" w:right="308"/>
      </w:pPr>
      <w:r>
        <w:t>APD Assessors can also be APC Assessors</w:t>
      </w:r>
      <w:r w:rsidR="00D26192">
        <w:t>,</w:t>
      </w:r>
      <w:r>
        <w:t xml:space="preserve"> but good time management is </w:t>
      </w:r>
      <w:r w:rsidR="00D26192">
        <w:t>essential,</w:t>
      </w:r>
      <w:r>
        <w:t xml:space="preserve"> and </w:t>
      </w:r>
      <w:r w:rsidR="00C64082">
        <w:t xml:space="preserve">you should be comfortable that </w:t>
      </w:r>
      <w:r>
        <w:t xml:space="preserve">one role </w:t>
      </w:r>
      <w:r w:rsidR="00C64082">
        <w:t xml:space="preserve">will </w:t>
      </w:r>
      <w:r>
        <w:t xml:space="preserve">not impact the other. We will also ensure that you are not an APD </w:t>
      </w:r>
      <w:r w:rsidR="00C64082">
        <w:t xml:space="preserve">Assessor </w:t>
      </w:r>
      <w:r>
        <w:t xml:space="preserve">and an APC Assessor for the same candidate.  </w:t>
      </w:r>
    </w:p>
    <w:p w14:paraId="1807715C" w14:textId="77777777" w:rsidR="00600315" w:rsidRDefault="00D054F3">
      <w:pPr>
        <w:spacing w:after="0" w:line="259" w:lineRule="auto"/>
        <w:ind w:left="-5" w:right="0"/>
        <w:jc w:val="left"/>
      </w:pPr>
      <w:r>
        <w:rPr>
          <w:b/>
          <w:color w:val="33779D"/>
          <w:sz w:val="28"/>
        </w:rPr>
        <w:t xml:space="preserve">What’s involved?   </w:t>
      </w:r>
    </w:p>
    <w:p w14:paraId="3F494F0F" w14:textId="542983F5" w:rsidR="00C64082" w:rsidRDefault="007738F7" w:rsidP="004C46C6">
      <w:pPr>
        <w:ind w:right="308"/>
      </w:pPr>
      <w:r>
        <w:t>Working with a co</w:t>
      </w:r>
      <w:r w:rsidR="004C46C6">
        <w:t>-</w:t>
      </w:r>
      <w:r>
        <w:t>assessor throughout</w:t>
      </w:r>
      <w:r w:rsidR="00C64082">
        <w:t>, you will:</w:t>
      </w:r>
    </w:p>
    <w:p w14:paraId="17B9DD3B" w14:textId="77777777" w:rsidR="00D26192" w:rsidRDefault="00D26192" w:rsidP="00D26192">
      <w:pPr>
        <w:ind w:left="360" w:right="308" w:firstLine="0"/>
      </w:pPr>
    </w:p>
    <w:p w14:paraId="764588D8" w14:textId="61F7D261" w:rsidR="00C64082" w:rsidRDefault="00C64082" w:rsidP="00291E56">
      <w:pPr>
        <w:numPr>
          <w:ilvl w:val="0"/>
          <w:numId w:val="1"/>
        </w:numPr>
        <w:ind w:right="308" w:hanging="360"/>
      </w:pPr>
      <w:r>
        <w:t>R</w:t>
      </w:r>
      <w:r w:rsidR="00E40D17">
        <w:t>eview Reflective Journals submitted by apprentices</w:t>
      </w:r>
      <w:r w:rsidR="00291E56">
        <w:t xml:space="preserve"> in advance</w:t>
      </w:r>
      <w:r>
        <w:t xml:space="preserve"> of discussions</w:t>
      </w:r>
      <w:r w:rsidR="00FA0D7F">
        <w:t xml:space="preserve">. </w:t>
      </w:r>
    </w:p>
    <w:p w14:paraId="709481E1" w14:textId="5A8F4F96" w:rsidR="00291E56" w:rsidRDefault="00FA0D7F" w:rsidP="00291E56">
      <w:pPr>
        <w:numPr>
          <w:ilvl w:val="0"/>
          <w:numId w:val="1"/>
        </w:numPr>
        <w:ind w:right="308" w:hanging="360"/>
      </w:pPr>
      <w:r>
        <w:t>Pr</w:t>
      </w:r>
      <w:r w:rsidR="007738F7">
        <w:t>e</w:t>
      </w:r>
      <w:r>
        <w:t>pare questions from a</w:t>
      </w:r>
      <w:r w:rsidR="007738F7">
        <w:t xml:space="preserve">n approved bank </w:t>
      </w:r>
      <w:r w:rsidR="00291E56">
        <w:t xml:space="preserve">and </w:t>
      </w:r>
      <w:r w:rsidR="007738F7">
        <w:t xml:space="preserve">use </w:t>
      </w:r>
      <w:r w:rsidR="00291E56">
        <w:t>pr</w:t>
      </w:r>
      <w:r>
        <w:t>obing questions as appropriate</w:t>
      </w:r>
      <w:r w:rsidR="007738F7">
        <w:t xml:space="preserve"> </w:t>
      </w:r>
      <w:r w:rsidR="00291E56">
        <w:t xml:space="preserve">to assess satisfactory achievement of </w:t>
      </w:r>
      <w:r w:rsidR="00C64082">
        <w:t xml:space="preserve">the </w:t>
      </w:r>
      <w:r w:rsidR="00291E56">
        <w:t xml:space="preserve">particular </w:t>
      </w:r>
      <w:r w:rsidR="00F72DCF">
        <w:t xml:space="preserve">occupational </w:t>
      </w:r>
      <w:r w:rsidR="00291E56">
        <w:t xml:space="preserve">skills and behaviours outlined in the </w:t>
      </w:r>
      <w:hyperlink r:id="rId13" w:history="1">
        <w:r w:rsidR="00291E56" w:rsidRPr="00935897">
          <w:rPr>
            <w:rStyle w:val="Hyperlink"/>
          </w:rPr>
          <w:t>Chartered Town Planner End Point Assessment Plan</w:t>
        </w:r>
      </w:hyperlink>
      <w:r w:rsidR="00291E56">
        <w:t>.</w:t>
      </w:r>
    </w:p>
    <w:p w14:paraId="228F90A6" w14:textId="6BAAF6E0" w:rsidR="006624EF" w:rsidRDefault="00C64082" w:rsidP="006624EF">
      <w:pPr>
        <w:numPr>
          <w:ilvl w:val="0"/>
          <w:numId w:val="1"/>
        </w:numPr>
        <w:ind w:right="308" w:hanging="360"/>
      </w:pPr>
      <w:r>
        <w:t xml:space="preserve">Undertake </w:t>
      </w:r>
      <w:r w:rsidR="001C3A98">
        <w:t>50 minute</w:t>
      </w:r>
      <w:r w:rsidR="00291E56">
        <w:t xml:space="preserve"> online</w:t>
      </w:r>
      <w:r w:rsidR="001C3A98">
        <w:t xml:space="preserve"> </w:t>
      </w:r>
      <w:r w:rsidR="00020B35">
        <w:t>P</w:t>
      </w:r>
      <w:r w:rsidR="001C3A98">
        <w:t xml:space="preserve">rofessional </w:t>
      </w:r>
      <w:r w:rsidR="00020B35">
        <w:t>D</w:t>
      </w:r>
      <w:r w:rsidR="001C3A98">
        <w:t>iscussions</w:t>
      </w:r>
      <w:r w:rsidR="00935897">
        <w:t xml:space="preserve"> </w:t>
      </w:r>
      <w:r w:rsidR="00C36A59">
        <w:t xml:space="preserve">with apprentices </w:t>
      </w:r>
      <w:r w:rsidR="00935897">
        <w:t xml:space="preserve">to </w:t>
      </w:r>
      <w:r w:rsidR="001C3A98">
        <w:t>a</w:t>
      </w:r>
      <w:r w:rsidR="00D054F3">
        <w:t>ssess</w:t>
      </w:r>
      <w:r w:rsidR="00935897">
        <w:t xml:space="preserve"> </w:t>
      </w:r>
      <w:r w:rsidR="00291E56">
        <w:t>the relevant</w:t>
      </w:r>
      <w:r w:rsidR="00F72DCF">
        <w:t xml:space="preserve"> occupational</w:t>
      </w:r>
      <w:r w:rsidR="00291E56">
        <w:t xml:space="preserve"> skills and </w:t>
      </w:r>
      <w:proofErr w:type="gramStart"/>
      <w:r w:rsidR="00291E56">
        <w:t>behaviours</w:t>
      </w:r>
      <w:proofErr w:type="gramEnd"/>
    </w:p>
    <w:p w14:paraId="2D6F5E3C" w14:textId="4E4DFE00" w:rsidR="00600315" w:rsidRDefault="006624EF" w:rsidP="00291E56">
      <w:pPr>
        <w:numPr>
          <w:ilvl w:val="0"/>
          <w:numId w:val="1"/>
        </w:numPr>
        <w:ind w:right="308" w:hanging="360"/>
      </w:pPr>
      <w:r>
        <w:t xml:space="preserve">Agree an overall outcome with your co-assessor after the </w:t>
      </w:r>
      <w:r w:rsidR="00020B35">
        <w:t>P</w:t>
      </w:r>
      <w:r>
        <w:t xml:space="preserve">rofessional </w:t>
      </w:r>
      <w:r w:rsidR="00020B35">
        <w:t>D</w:t>
      </w:r>
      <w:r>
        <w:t>iscussion</w:t>
      </w:r>
      <w:r w:rsidR="008D796B">
        <w:t xml:space="preserve">. </w:t>
      </w:r>
      <w:r w:rsidR="00E607FB">
        <w:t xml:space="preserve">Provide </w:t>
      </w:r>
      <w:r w:rsidR="00D054F3">
        <w:t>clear,</w:t>
      </w:r>
      <w:r w:rsidR="004C46C6">
        <w:t xml:space="preserve"> </w:t>
      </w:r>
      <w:r w:rsidR="00D054F3">
        <w:t xml:space="preserve">concise, </w:t>
      </w:r>
      <w:r w:rsidR="004C46C6">
        <w:t xml:space="preserve">constructive, </w:t>
      </w:r>
      <w:r w:rsidR="00D054F3">
        <w:t xml:space="preserve">and consistent written feedback to successful and unsuccessful </w:t>
      </w:r>
      <w:proofErr w:type="gramStart"/>
      <w:r w:rsidR="00D054F3">
        <w:t>candidates</w:t>
      </w:r>
      <w:proofErr w:type="gramEnd"/>
      <w:r w:rsidR="00D054F3">
        <w:t xml:space="preserve">  </w:t>
      </w:r>
    </w:p>
    <w:p w14:paraId="247EF745" w14:textId="50F164D3" w:rsidR="00600315" w:rsidRDefault="00D054F3">
      <w:pPr>
        <w:numPr>
          <w:ilvl w:val="0"/>
          <w:numId w:val="1"/>
        </w:numPr>
        <w:ind w:right="308" w:hanging="360"/>
      </w:pPr>
      <w:r>
        <w:t xml:space="preserve">Attend and </w:t>
      </w:r>
      <w:r w:rsidR="00E607FB">
        <w:t xml:space="preserve">participate </w:t>
      </w:r>
      <w:r>
        <w:t xml:space="preserve">in annual assessor training and online training modules.  </w:t>
      </w:r>
    </w:p>
    <w:p w14:paraId="35E0D2E1" w14:textId="77777777" w:rsidR="00291E56" w:rsidRDefault="00291E56">
      <w:pPr>
        <w:spacing w:after="0" w:line="259" w:lineRule="auto"/>
        <w:ind w:left="-5" w:right="0"/>
        <w:jc w:val="left"/>
        <w:rPr>
          <w:b/>
          <w:color w:val="33779D"/>
          <w:sz w:val="28"/>
        </w:rPr>
      </w:pPr>
    </w:p>
    <w:p w14:paraId="03539227" w14:textId="77777777" w:rsidR="004C46C6" w:rsidRDefault="004C46C6">
      <w:pPr>
        <w:spacing w:after="0" w:line="259" w:lineRule="auto"/>
        <w:ind w:left="-5" w:right="0"/>
        <w:jc w:val="left"/>
        <w:rPr>
          <w:b/>
          <w:color w:val="33779D"/>
          <w:sz w:val="28"/>
        </w:rPr>
      </w:pPr>
    </w:p>
    <w:p w14:paraId="70B4B80D" w14:textId="77777777" w:rsidR="004C46C6" w:rsidRDefault="004C46C6">
      <w:pPr>
        <w:spacing w:after="0" w:line="259" w:lineRule="auto"/>
        <w:ind w:left="-5" w:right="0"/>
        <w:jc w:val="left"/>
        <w:rPr>
          <w:b/>
          <w:color w:val="33779D"/>
          <w:sz w:val="28"/>
        </w:rPr>
      </w:pPr>
    </w:p>
    <w:p w14:paraId="0D06E027" w14:textId="381AA18F" w:rsidR="00600315" w:rsidRDefault="00D054F3">
      <w:pPr>
        <w:spacing w:after="0" w:line="259" w:lineRule="auto"/>
        <w:ind w:left="-5" w:right="0"/>
        <w:jc w:val="left"/>
      </w:pPr>
      <w:r>
        <w:rPr>
          <w:b/>
          <w:color w:val="33779D"/>
          <w:sz w:val="28"/>
        </w:rPr>
        <w:lastRenderedPageBreak/>
        <w:t xml:space="preserve">What’s expected of you?   </w:t>
      </w:r>
    </w:p>
    <w:p w14:paraId="1E867369" w14:textId="678E5B42" w:rsidR="00600315" w:rsidRDefault="00D054F3">
      <w:pPr>
        <w:numPr>
          <w:ilvl w:val="0"/>
          <w:numId w:val="1"/>
        </w:numPr>
        <w:ind w:right="308" w:hanging="360"/>
      </w:pPr>
      <w:r>
        <w:t xml:space="preserve">Making sufficient time available to be able to </w:t>
      </w:r>
      <w:r w:rsidR="00E607FB">
        <w:t xml:space="preserve">prepare for and </w:t>
      </w:r>
      <w:r w:rsidR="00F72DCF">
        <w:t xml:space="preserve">undertake online </w:t>
      </w:r>
      <w:r w:rsidR="00020B35">
        <w:t>P</w:t>
      </w:r>
      <w:r w:rsidR="00F72DCF">
        <w:t xml:space="preserve">rofessional </w:t>
      </w:r>
      <w:r w:rsidR="00020B35">
        <w:t>D</w:t>
      </w:r>
      <w:r w:rsidR="00F72DCF">
        <w:t xml:space="preserve">iscussions of approximately 50 minutes length during the working </w:t>
      </w:r>
      <w:proofErr w:type="gramStart"/>
      <w:r w:rsidR="00F72DCF">
        <w:t>day</w:t>
      </w:r>
      <w:proofErr w:type="gramEnd"/>
      <w:r>
        <w:t xml:space="preserve"> </w:t>
      </w:r>
    </w:p>
    <w:p w14:paraId="08EBDE51" w14:textId="254DBC17" w:rsidR="00A57DA8" w:rsidRDefault="00D054F3">
      <w:pPr>
        <w:numPr>
          <w:ilvl w:val="0"/>
          <w:numId w:val="1"/>
        </w:numPr>
        <w:ind w:right="308" w:hanging="360"/>
      </w:pPr>
      <w:r>
        <w:t>Providing feedback by agreed deadlines. (</w:t>
      </w:r>
      <w:r w:rsidR="00A57DA8">
        <w:t xml:space="preserve">We estimate the whole process of preparation, </w:t>
      </w:r>
      <w:r w:rsidR="00020B35">
        <w:t>P</w:t>
      </w:r>
      <w:r w:rsidR="00A57DA8">
        <w:t xml:space="preserve">rofessional </w:t>
      </w:r>
      <w:r w:rsidR="00020B35">
        <w:t>D</w:t>
      </w:r>
      <w:r w:rsidR="00A57DA8">
        <w:t xml:space="preserve">iscussion and writing feedback </w:t>
      </w:r>
      <w:r w:rsidR="00AC714D">
        <w:t xml:space="preserve">should, on average, </w:t>
      </w:r>
      <w:r w:rsidR="00A57DA8">
        <w:t>take</w:t>
      </w:r>
      <w:r w:rsidR="00AC714D">
        <w:t xml:space="preserve"> around</w:t>
      </w:r>
      <w:r w:rsidR="00A57DA8">
        <w:t xml:space="preserve"> 3.5 hours</w:t>
      </w:r>
      <w:r w:rsidR="00AC714D">
        <w:t xml:space="preserve"> overall</w:t>
      </w:r>
      <w:r w:rsidR="00A57DA8">
        <w:t xml:space="preserve">). </w:t>
      </w:r>
    </w:p>
    <w:p w14:paraId="5BBC831F" w14:textId="4C9E0D87" w:rsidR="00A57DA8" w:rsidRPr="00A57DA8" w:rsidRDefault="00D054F3">
      <w:pPr>
        <w:numPr>
          <w:ilvl w:val="0"/>
          <w:numId w:val="1"/>
        </w:numPr>
        <w:ind w:right="308" w:hanging="360"/>
      </w:pPr>
      <w:r>
        <w:t xml:space="preserve">Assessing and providing feedback on </w:t>
      </w:r>
      <w:r w:rsidR="007738F7">
        <w:t>further</w:t>
      </w:r>
      <w:r w:rsidR="00A57DA8">
        <w:t xml:space="preserve"> </w:t>
      </w:r>
      <w:r w:rsidR="00020B35">
        <w:t>P</w:t>
      </w:r>
      <w:r w:rsidR="00A57DA8">
        <w:t xml:space="preserve">rofessional </w:t>
      </w:r>
      <w:r w:rsidR="00020B35">
        <w:t>D</w:t>
      </w:r>
      <w:r w:rsidR="00A57DA8">
        <w:t>iscussion</w:t>
      </w:r>
      <w:r w:rsidR="007738F7">
        <w:t>s</w:t>
      </w:r>
      <w:r w:rsidR="00A57DA8">
        <w:t xml:space="preserve"> </w:t>
      </w:r>
      <w:r w:rsidR="00D32964">
        <w:t>if required</w:t>
      </w:r>
    </w:p>
    <w:p w14:paraId="69FF10DB" w14:textId="7DE22AC6" w:rsidR="00600315" w:rsidRDefault="00D054F3">
      <w:pPr>
        <w:numPr>
          <w:ilvl w:val="0"/>
          <w:numId w:val="1"/>
        </w:numPr>
        <w:ind w:right="308" w:hanging="360"/>
      </w:pPr>
      <w:r>
        <w:t xml:space="preserve">Carrying out assessments in accordance with the </w:t>
      </w:r>
      <w:r w:rsidR="00E607FB">
        <w:t xml:space="preserve">guidance and </w:t>
      </w:r>
      <w:r>
        <w:t xml:space="preserve">best practice set out in the </w:t>
      </w:r>
      <w:r w:rsidR="002722EB">
        <w:t xml:space="preserve">APD </w:t>
      </w:r>
      <w:r>
        <w:t>Assessor Handbook</w:t>
      </w:r>
    </w:p>
    <w:p w14:paraId="3A9324F1" w14:textId="688FE3DD" w:rsidR="00600315" w:rsidRDefault="00D054F3">
      <w:pPr>
        <w:numPr>
          <w:ilvl w:val="0"/>
          <w:numId w:val="1"/>
        </w:numPr>
        <w:ind w:right="308" w:hanging="360"/>
      </w:pPr>
      <w:r>
        <w:t xml:space="preserve">Attending annual training conducted by the RTPI and completing any online assessor training modules as directed by the </w:t>
      </w:r>
      <w:proofErr w:type="gramStart"/>
      <w:r>
        <w:t>RTPI</w:t>
      </w:r>
      <w:proofErr w:type="gramEnd"/>
      <w:r>
        <w:t xml:space="preserve"> </w:t>
      </w:r>
    </w:p>
    <w:p w14:paraId="09A388AE" w14:textId="05AD16D2" w:rsidR="00C66E2E" w:rsidRDefault="00E607FB" w:rsidP="00D26192">
      <w:pPr>
        <w:numPr>
          <w:ilvl w:val="0"/>
          <w:numId w:val="1"/>
        </w:numPr>
        <w:spacing w:after="0"/>
        <w:ind w:right="308" w:hanging="360"/>
      </w:pPr>
      <w:r>
        <w:t xml:space="preserve">Reading and having regard to </w:t>
      </w:r>
      <w:r w:rsidR="00D054F3">
        <w:t xml:space="preserve">the </w:t>
      </w:r>
      <w:r w:rsidR="00607780">
        <w:t xml:space="preserve">Degree Apprenticeship End Point </w:t>
      </w:r>
      <w:r>
        <w:t xml:space="preserve">Assessment </w:t>
      </w:r>
      <w:r w:rsidR="00D054F3">
        <w:t xml:space="preserve">guidance and all supplementary resources that are available to </w:t>
      </w:r>
      <w:proofErr w:type="gramStart"/>
      <w:r w:rsidR="00D054F3">
        <w:t>candidates</w:t>
      </w:r>
      <w:proofErr w:type="gramEnd"/>
      <w:r w:rsidR="00D054F3">
        <w:t xml:space="preserve"> </w:t>
      </w:r>
    </w:p>
    <w:p w14:paraId="7B06924A" w14:textId="7E64FAD4" w:rsidR="00600315" w:rsidRDefault="00D054F3" w:rsidP="00D26192">
      <w:pPr>
        <w:numPr>
          <w:ilvl w:val="0"/>
          <w:numId w:val="1"/>
        </w:numPr>
        <w:spacing w:after="0"/>
        <w:ind w:right="308" w:hanging="360"/>
      </w:pPr>
      <w:r>
        <w:t>Notifying the</w:t>
      </w:r>
      <w:r w:rsidR="009243C8">
        <w:t xml:space="preserve"> RTPI</w:t>
      </w:r>
      <w:r>
        <w:t xml:space="preserve"> </w:t>
      </w:r>
      <w:r w:rsidR="00607780">
        <w:t xml:space="preserve">Apprenticeship </w:t>
      </w:r>
      <w:r w:rsidR="009243C8">
        <w:t>Lead</w:t>
      </w:r>
      <w:r w:rsidR="00607780">
        <w:t xml:space="preserve"> </w:t>
      </w:r>
      <w:r>
        <w:t xml:space="preserve">of any potential conflict of interest arising in connection with this role, </w:t>
      </w:r>
      <w:r w:rsidR="00E607FB">
        <w:t xml:space="preserve">within a set period following an invitation to a Professional Discussion or </w:t>
      </w:r>
      <w:r w:rsidR="002B3F53">
        <w:t xml:space="preserve">as soon as any conflict arises </w:t>
      </w:r>
    </w:p>
    <w:p w14:paraId="462707D6" w14:textId="77777777" w:rsidR="00600315" w:rsidRDefault="00D054F3" w:rsidP="00D26192">
      <w:pPr>
        <w:numPr>
          <w:ilvl w:val="0"/>
          <w:numId w:val="1"/>
        </w:numPr>
        <w:spacing w:after="0"/>
        <w:ind w:right="308" w:hanging="360"/>
      </w:pPr>
      <w:r>
        <w:t xml:space="preserve">Observing the confidentiality of all </w:t>
      </w:r>
      <w:r w:rsidR="00291E56">
        <w:t>discussions and outcomes</w:t>
      </w:r>
      <w:r>
        <w:t xml:space="preserve">  </w:t>
      </w:r>
    </w:p>
    <w:p w14:paraId="62646665" w14:textId="5B514CDC" w:rsidR="00600315" w:rsidRDefault="00D054F3" w:rsidP="00D26192">
      <w:pPr>
        <w:numPr>
          <w:ilvl w:val="0"/>
          <w:numId w:val="1"/>
        </w:numPr>
        <w:spacing w:after="0"/>
        <w:ind w:right="308" w:hanging="360"/>
      </w:pPr>
      <w:r>
        <w:t xml:space="preserve">Responding promptly to </w:t>
      </w:r>
      <w:r w:rsidR="00291E56">
        <w:t xml:space="preserve">the RTPI </w:t>
      </w:r>
      <w:r w:rsidR="00607780">
        <w:t xml:space="preserve">Apprenticeship </w:t>
      </w:r>
      <w:r w:rsidR="00374F43">
        <w:t>Lead</w:t>
      </w:r>
      <w:r w:rsidR="00607780">
        <w:t xml:space="preserve"> </w:t>
      </w:r>
      <w:r>
        <w:t>queries on assessment feedback</w:t>
      </w:r>
    </w:p>
    <w:p w14:paraId="40B91FBC" w14:textId="3342D8C7" w:rsidR="00600315" w:rsidRDefault="00E607FB" w:rsidP="00D26192">
      <w:pPr>
        <w:numPr>
          <w:ilvl w:val="0"/>
          <w:numId w:val="1"/>
        </w:numPr>
        <w:spacing w:after="0"/>
        <w:ind w:right="308" w:hanging="360"/>
      </w:pPr>
      <w:r>
        <w:t>M</w:t>
      </w:r>
      <w:r w:rsidR="00D054F3">
        <w:t xml:space="preserve">eeting the service levels </w:t>
      </w:r>
      <w:r>
        <w:t xml:space="preserve">set out </w:t>
      </w:r>
      <w:r w:rsidR="00D054F3">
        <w:t xml:space="preserve">in an Assessor Service Agreement.  </w:t>
      </w:r>
    </w:p>
    <w:p w14:paraId="18BAF430" w14:textId="77777777" w:rsidR="00E607FB" w:rsidRDefault="00E607FB" w:rsidP="00D26192">
      <w:pPr>
        <w:ind w:left="360" w:right="308" w:firstLine="0"/>
      </w:pPr>
    </w:p>
    <w:p w14:paraId="1E70935D" w14:textId="48CB44C5" w:rsidR="00E607FB" w:rsidRDefault="00E607FB" w:rsidP="00D26192">
      <w:pPr>
        <w:ind w:left="360" w:right="308" w:firstLine="0"/>
      </w:pPr>
      <w:r>
        <w:t xml:space="preserve">The number of Professional Discussions undertaken can be discussed and agreed. </w:t>
      </w:r>
      <w:r w:rsidR="0061599D">
        <w:t xml:space="preserve">There will be at least </w:t>
      </w:r>
      <w:r w:rsidR="00CE4BDE">
        <w:t>three</w:t>
      </w:r>
      <w:r w:rsidR="0061599D">
        <w:t xml:space="preserve"> published dates on different days every month to choose from. </w:t>
      </w:r>
      <w:r>
        <w:t xml:space="preserve"> We are expecting approximately </w:t>
      </w:r>
      <w:r w:rsidR="00B11289">
        <w:t>100</w:t>
      </w:r>
      <w:r>
        <w:t xml:space="preserve"> Apprentices to apply to complete their Professional Discussion </w:t>
      </w:r>
      <w:r w:rsidR="00D64046">
        <w:t>in 2023</w:t>
      </w:r>
      <w:r w:rsidR="00931829">
        <w:t>,</w:t>
      </w:r>
      <w:r w:rsidR="004525DD">
        <w:t xml:space="preserve"> and</w:t>
      </w:r>
      <w:r w:rsidR="0021269F">
        <w:t xml:space="preserve"> this number is set to increase in 2024.</w:t>
      </w:r>
      <w:r w:rsidR="001D5AB9">
        <w:t xml:space="preserve"> </w:t>
      </w:r>
      <w:r>
        <w:t xml:space="preserve">A commitment to undertake a minimum of 10 </w:t>
      </w:r>
      <w:r w:rsidR="007E79D7">
        <w:t xml:space="preserve">assessments </w:t>
      </w:r>
      <w:r>
        <w:t>is desirable</w:t>
      </w:r>
      <w:r w:rsidR="00D97320">
        <w:t xml:space="preserve"> and we do not expect any individual APD Assessor to undertake more than 20 Professional Discussions in a calendar year.</w:t>
      </w:r>
      <w:r w:rsidR="003662BF">
        <w:t xml:space="preserve">  </w:t>
      </w:r>
      <w:r w:rsidR="00E730B5">
        <w:t xml:space="preserve">The number of </w:t>
      </w:r>
      <w:r w:rsidR="00E948A9">
        <w:t>assessments</w:t>
      </w:r>
      <w:r w:rsidR="00804E5A">
        <w:t xml:space="preserve"> in one day can vary but would not exceed </w:t>
      </w:r>
      <w:r w:rsidR="00CD62A6">
        <w:t>three</w:t>
      </w:r>
      <w:r w:rsidR="00804E5A">
        <w:t xml:space="preserve">. </w:t>
      </w:r>
    </w:p>
    <w:p w14:paraId="618EC915" w14:textId="77777777" w:rsidR="00052FCF" w:rsidRDefault="00052FCF">
      <w:pPr>
        <w:spacing w:after="45" w:line="259" w:lineRule="auto"/>
        <w:ind w:left="-5" w:right="0"/>
        <w:jc w:val="left"/>
        <w:rPr>
          <w:b/>
          <w:color w:val="33779D"/>
          <w:sz w:val="28"/>
        </w:rPr>
      </w:pPr>
    </w:p>
    <w:p w14:paraId="1903507B" w14:textId="5A9D59E7" w:rsidR="00600315" w:rsidRDefault="00D054F3">
      <w:pPr>
        <w:spacing w:after="45" w:line="259" w:lineRule="auto"/>
        <w:ind w:left="-5" w:right="0"/>
        <w:jc w:val="left"/>
      </w:pPr>
      <w:r>
        <w:rPr>
          <w:b/>
          <w:color w:val="33779D"/>
          <w:sz w:val="28"/>
        </w:rPr>
        <w:t xml:space="preserve">About you  </w:t>
      </w:r>
    </w:p>
    <w:p w14:paraId="2F3348B7" w14:textId="2CABCF26" w:rsidR="00600315" w:rsidRDefault="00D054F3">
      <w:pPr>
        <w:ind w:left="-4" w:right="308"/>
      </w:pPr>
      <w:r>
        <w:t>You will be a Chartered</w:t>
      </w:r>
      <w:r w:rsidR="00A76C12">
        <w:t xml:space="preserve"> or Fellow</w:t>
      </w:r>
      <w:r>
        <w:t xml:space="preserve"> Member of at least three years standing. </w:t>
      </w:r>
    </w:p>
    <w:p w14:paraId="5D7959A3" w14:textId="77777777" w:rsidR="00600315" w:rsidRDefault="00D054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70B528" w14:textId="176FA4A4" w:rsidR="00600315" w:rsidRDefault="00D054F3">
      <w:pPr>
        <w:ind w:left="-4" w:right="308"/>
      </w:pPr>
      <w:r>
        <w:t xml:space="preserve">This role will suit </w:t>
      </w:r>
      <w:r w:rsidR="004C46C6">
        <w:t>M</w:t>
      </w:r>
      <w:r>
        <w:t xml:space="preserve">embers with: </w:t>
      </w:r>
    </w:p>
    <w:p w14:paraId="65E28B6E" w14:textId="7A584193" w:rsidR="00607780" w:rsidRDefault="00607780">
      <w:pPr>
        <w:numPr>
          <w:ilvl w:val="0"/>
          <w:numId w:val="1"/>
        </w:numPr>
        <w:ind w:right="308" w:hanging="360"/>
      </w:pPr>
      <w:r>
        <w:t xml:space="preserve">A desire to be part of a new and progressive route to </w:t>
      </w:r>
      <w:proofErr w:type="gramStart"/>
      <w:r>
        <w:t>membership</w:t>
      </w:r>
      <w:proofErr w:type="gramEnd"/>
    </w:p>
    <w:p w14:paraId="6AA27EAA" w14:textId="5636C011" w:rsidR="00E16BDD" w:rsidRDefault="00D054F3" w:rsidP="003D214B">
      <w:pPr>
        <w:numPr>
          <w:ilvl w:val="0"/>
          <w:numId w:val="1"/>
        </w:numPr>
        <w:ind w:right="308" w:hanging="360"/>
      </w:pPr>
      <w:r>
        <w:t xml:space="preserve">Excellent communication skills, </w:t>
      </w:r>
      <w:r w:rsidR="00607780">
        <w:t xml:space="preserve">with an ability to put people at ease whilst being able to </w:t>
      </w:r>
      <w:r w:rsidR="00607780" w:rsidRPr="00607780">
        <w:t>p</w:t>
      </w:r>
      <w:r w:rsidR="00607780" w:rsidRPr="00607780">
        <w:rPr>
          <w:lang w:val="en-US"/>
        </w:rPr>
        <w:t>robe and challenge apprentice</w:t>
      </w:r>
      <w:r w:rsidR="00607780">
        <w:rPr>
          <w:lang w:val="en-US"/>
        </w:rPr>
        <w:t>s</w:t>
      </w:r>
      <w:r w:rsidR="00607780" w:rsidRPr="00607780">
        <w:rPr>
          <w:lang w:val="en-US"/>
        </w:rPr>
        <w:t xml:space="preserve"> on their responses relating to the skills and </w:t>
      </w:r>
      <w:proofErr w:type="spellStart"/>
      <w:r w:rsidR="00607780" w:rsidRPr="00607780">
        <w:rPr>
          <w:lang w:val="en-US"/>
        </w:rPr>
        <w:t>behaviours</w:t>
      </w:r>
      <w:proofErr w:type="spellEnd"/>
      <w:r w:rsidR="00607780" w:rsidRPr="00607780">
        <w:rPr>
          <w:lang w:val="en-US"/>
        </w:rPr>
        <w:t xml:space="preserve"> that need to be </w:t>
      </w:r>
      <w:proofErr w:type="gramStart"/>
      <w:r w:rsidR="00607780" w:rsidRPr="00607780">
        <w:rPr>
          <w:lang w:val="en-US"/>
        </w:rPr>
        <w:t>demonstrated</w:t>
      </w:r>
      <w:proofErr w:type="gramEnd"/>
    </w:p>
    <w:p w14:paraId="12A15E48" w14:textId="26D89F36" w:rsidR="00E16BDD" w:rsidRPr="00E16BDD" w:rsidRDefault="00E16BDD" w:rsidP="003D214B">
      <w:pPr>
        <w:numPr>
          <w:ilvl w:val="0"/>
          <w:numId w:val="1"/>
        </w:numPr>
        <w:ind w:right="308" w:hanging="360"/>
      </w:pPr>
      <w:r w:rsidRPr="00E16BDD">
        <w:t xml:space="preserve">Good general IT skills and ability to set up and record online meetings </w:t>
      </w:r>
      <w:proofErr w:type="gramStart"/>
      <w:r w:rsidRPr="00E16BDD">
        <w:t>unaided</w:t>
      </w:r>
      <w:proofErr w:type="gramEnd"/>
    </w:p>
    <w:p w14:paraId="49B22BCD" w14:textId="16E4E95A" w:rsidR="00326ACF" w:rsidRPr="00607780" w:rsidRDefault="002949B4">
      <w:pPr>
        <w:numPr>
          <w:ilvl w:val="0"/>
          <w:numId w:val="1"/>
        </w:numPr>
        <w:ind w:right="308" w:hanging="360"/>
      </w:pPr>
      <w:r>
        <w:t>Some e</w:t>
      </w:r>
      <w:r w:rsidR="00326ACF">
        <w:t xml:space="preserve">xperience of </w:t>
      </w:r>
      <w:r w:rsidR="00C66E2E">
        <w:t xml:space="preserve">line managing, </w:t>
      </w:r>
      <w:r w:rsidR="00326ACF">
        <w:t>assessing, interviewing</w:t>
      </w:r>
      <w:r w:rsidR="002B3F53">
        <w:t xml:space="preserve">, </w:t>
      </w:r>
      <w:proofErr w:type="gramStart"/>
      <w:r w:rsidR="002B3F53">
        <w:t>coaching</w:t>
      </w:r>
      <w:proofErr w:type="gramEnd"/>
      <w:r w:rsidR="00326ACF">
        <w:t xml:space="preserve"> or mentoring </w:t>
      </w:r>
    </w:p>
    <w:p w14:paraId="53472CBD" w14:textId="079A460A" w:rsidR="00600315" w:rsidRDefault="00D054F3">
      <w:pPr>
        <w:numPr>
          <w:ilvl w:val="0"/>
          <w:numId w:val="1"/>
        </w:numPr>
        <w:ind w:right="308" w:hanging="360"/>
      </w:pPr>
      <w:r>
        <w:t xml:space="preserve">Good analytical skills and the ability to summarise information effectively. </w:t>
      </w:r>
    </w:p>
    <w:p w14:paraId="447DA947" w14:textId="3AC896FB" w:rsidR="00CF3968" w:rsidRDefault="002949B4">
      <w:pPr>
        <w:numPr>
          <w:ilvl w:val="0"/>
          <w:numId w:val="1"/>
        </w:numPr>
        <w:ind w:right="308" w:hanging="360"/>
      </w:pPr>
      <w:r>
        <w:t>A</w:t>
      </w:r>
      <w:r w:rsidR="00CF3968">
        <w:t xml:space="preserve"> good understanding </w:t>
      </w:r>
      <w:r>
        <w:t xml:space="preserve">and experience </w:t>
      </w:r>
      <w:r w:rsidR="00CF3968">
        <w:t>of the planning system in England</w:t>
      </w:r>
      <w:r>
        <w:t>,</w:t>
      </w:r>
      <w:r w:rsidR="003E42D0">
        <w:t xml:space="preserve"> as the Chartered Town Planner </w:t>
      </w:r>
      <w:r>
        <w:t>Degree A</w:t>
      </w:r>
      <w:r w:rsidR="003E42D0">
        <w:t xml:space="preserve">pprenticeship operates in England </w:t>
      </w:r>
      <w:proofErr w:type="gramStart"/>
      <w:r w:rsidR="003E42D0">
        <w:t>only</w:t>
      </w:r>
      <w:proofErr w:type="gramEnd"/>
    </w:p>
    <w:p w14:paraId="6C8C439F" w14:textId="3DD5B6A1" w:rsidR="00600315" w:rsidRDefault="00D054F3">
      <w:pPr>
        <w:numPr>
          <w:ilvl w:val="0"/>
          <w:numId w:val="1"/>
        </w:numPr>
        <w:ind w:right="308" w:hanging="360"/>
      </w:pPr>
      <w:r>
        <w:t xml:space="preserve">A </w:t>
      </w:r>
      <w:r w:rsidR="002949B4">
        <w:t xml:space="preserve">willingness to work </w:t>
      </w:r>
      <w:r>
        <w:t>collaborative</w:t>
      </w:r>
      <w:r w:rsidR="002949B4">
        <w:t xml:space="preserve">ly </w:t>
      </w:r>
      <w:r>
        <w:t xml:space="preserve">with other </w:t>
      </w:r>
      <w:r w:rsidR="002722EB">
        <w:t>APD</w:t>
      </w:r>
      <w:r w:rsidR="007B4223">
        <w:t xml:space="preserve"> A</w:t>
      </w:r>
      <w:r>
        <w:t>ssessors</w:t>
      </w:r>
    </w:p>
    <w:p w14:paraId="7FF76F7F" w14:textId="4ACC193A" w:rsidR="00600315" w:rsidRDefault="00D054F3">
      <w:pPr>
        <w:numPr>
          <w:ilvl w:val="0"/>
          <w:numId w:val="1"/>
        </w:numPr>
        <w:ind w:right="308" w:hanging="360"/>
      </w:pPr>
      <w:r>
        <w:t xml:space="preserve">A keen interest in professional standards and development, including a willingness to provide positive and constructive </w:t>
      </w:r>
      <w:proofErr w:type="gramStart"/>
      <w:r>
        <w:t>feedback</w:t>
      </w:r>
      <w:proofErr w:type="gramEnd"/>
    </w:p>
    <w:p w14:paraId="5DCB7FE5" w14:textId="56594372" w:rsidR="008E1D5A" w:rsidRDefault="00D054F3" w:rsidP="008E1D5A">
      <w:pPr>
        <w:numPr>
          <w:ilvl w:val="0"/>
          <w:numId w:val="1"/>
        </w:numPr>
        <w:spacing w:after="161"/>
        <w:ind w:right="308" w:hanging="360"/>
      </w:pPr>
      <w:r>
        <w:t xml:space="preserve">A strong commitment to planning and the RTPI’s strategic objectives and vision. </w:t>
      </w:r>
    </w:p>
    <w:p w14:paraId="1858A221" w14:textId="2F705AE7" w:rsidR="008E1D5A" w:rsidRPr="00D26192" w:rsidRDefault="008E1D5A" w:rsidP="00D26192">
      <w:pPr>
        <w:pStyle w:val="ListParagraph"/>
        <w:ind w:left="360" w:right="308"/>
        <w:rPr>
          <w:rFonts w:ascii="Arial" w:eastAsia="Arial" w:hAnsi="Arial" w:cs="Arial"/>
          <w:color w:val="000000"/>
          <w:lang w:eastAsia="en-GB"/>
        </w:rPr>
      </w:pPr>
      <w:r w:rsidRPr="00D26192">
        <w:rPr>
          <w:rFonts w:ascii="Arial" w:eastAsia="Arial" w:hAnsi="Arial" w:cs="Arial"/>
          <w:color w:val="000000"/>
          <w:lang w:eastAsia="en-GB"/>
        </w:rPr>
        <w:t xml:space="preserve">APD Assessors are not able to be </w:t>
      </w:r>
      <w:r w:rsidR="00EB4DB5">
        <w:rPr>
          <w:rFonts w:ascii="Arial" w:eastAsia="Arial" w:hAnsi="Arial" w:cs="Arial"/>
          <w:color w:val="000000"/>
          <w:lang w:eastAsia="en-GB"/>
        </w:rPr>
        <w:t>m</w:t>
      </w:r>
      <w:r w:rsidRPr="00D26192">
        <w:rPr>
          <w:rFonts w:ascii="Arial" w:eastAsia="Arial" w:hAnsi="Arial" w:cs="Arial"/>
          <w:color w:val="000000"/>
          <w:lang w:eastAsia="en-GB"/>
        </w:rPr>
        <w:t xml:space="preserve">entors of any </w:t>
      </w:r>
      <w:r w:rsidR="00EB4DB5">
        <w:rPr>
          <w:rFonts w:ascii="Arial" w:eastAsia="Arial" w:hAnsi="Arial" w:cs="Arial"/>
          <w:color w:val="000000"/>
          <w:lang w:eastAsia="en-GB"/>
        </w:rPr>
        <w:t>A</w:t>
      </w:r>
      <w:r w:rsidRPr="00D26192">
        <w:rPr>
          <w:rFonts w:ascii="Arial" w:eastAsia="Arial" w:hAnsi="Arial" w:cs="Arial"/>
          <w:color w:val="000000"/>
          <w:lang w:eastAsia="en-GB"/>
        </w:rPr>
        <w:t>pprentices or have direct links with the apprentice</w:t>
      </w:r>
      <w:r w:rsidR="00EB4DB5">
        <w:rPr>
          <w:rFonts w:ascii="Arial" w:eastAsia="Arial" w:hAnsi="Arial" w:cs="Arial"/>
          <w:color w:val="000000"/>
          <w:lang w:eastAsia="en-GB"/>
        </w:rPr>
        <w:t>,</w:t>
      </w:r>
      <w:r w:rsidRPr="00D26192">
        <w:rPr>
          <w:rFonts w:ascii="Arial" w:eastAsia="Arial" w:hAnsi="Arial" w:cs="Arial"/>
          <w:color w:val="000000"/>
          <w:lang w:eastAsia="en-GB"/>
        </w:rPr>
        <w:t xml:space="preserve"> or the training provider or employer of any apprentice they assess. APC </w:t>
      </w:r>
      <w:r w:rsidR="002949B4">
        <w:rPr>
          <w:rFonts w:ascii="Arial" w:eastAsia="Arial" w:hAnsi="Arial" w:cs="Arial"/>
          <w:color w:val="000000"/>
          <w:lang w:eastAsia="en-GB"/>
        </w:rPr>
        <w:t>A</w:t>
      </w:r>
      <w:r w:rsidRPr="00D26192">
        <w:rPr>
          <w:rFonts w:ascii="Arial" w:eastAsia="Arial" w:hAnsi="Arial" w:cs="Arial"/>
          <w:color w:val="000000"/>
          <w:lang w:eastAsia="en-GB"/>
        </w:rPr>
        <w:t xml:space="preserve">ssessors can apply, although to ensure fairness and impartiality, </w:t>
      </w:r>
      <w:r w:rsidR="002949B4">
        <w:rPr>
          <w:rFonts w:ascii="Arial" w:eastAsia="Arial" w:hAnsi="Arial" w:cs="Arial"/>
          <w:color w:val="000000"/>
          <w:lang w:eastAsia="en-GB"/>
        </w:rPr>
        <w:t>they</w:t>
      </w:r>
      <w:r w:rsidRPr="00D26192">
        <w:rPr>
          <w:rFonts w:ascii="Arial" w:eastAsia="Arial" w:hAnsi="Arial" w:cs="Arial"/>
          <w:color w:val="000000"/>
          <w:lang w:eastAsia="en-GB"/>
        </w:rPr>
        <w:t xml:space="preserve"> would not be able to </w:t>
      </w:r>
      <w:r w:rsidR="002949B4">
        <w:rPr>
          <w:rFonts w:ascii="Arial" w:eastAsia="Arial" w:hAnsi="Arial" w:cs="Arial"/>
          <w:color w:val="000000"/>
          <w:lang w:eastAsia="en-GB"/>
        </w:rPr>
        <w:t xml:space="preserve">undertake the </w:t>
      </w:r>
      <w:r w:rsidR="002949B4" w:rsidRPr="007A72F4">
        <w:rPr>
          <w:rFonts w:ascii="Arial" w:eastAsia="Arial" w:hAnsi="Arial" w:cs="Arial"/>
          <w:color w:val="000000"/>
          <w:lang w:eastAsia="en-GB"/>
        </w:rPr>
        <w:t>Professional Discussion</w:t>
      </w:r>
      <w:r w:rsidR="002949B4">
        <w:rPr>
          <w:rFonts w:ascii="Arial" w:eastAsia="Arial" w:hAnsi="Arial" w:cs="Arial"/>
          <w:color w:val="000000"/>
          <w:lang w:eastAsia="en-GB"/>
        </w:rPr>
        <w:t xml:space="preserve"> and</w:t>
      </w:r>
      <w:r w:rsidR="002949B4" w:rsidRPr="007A72F4">
        <w:rPr>
          <w:rFonts w:ascii="Arial" w:eastAsia="Arial" w:hAnsi="Arial" w:cs="Arial"/>
          <w:color w:val="000000"/>
          <w:lang w:eastAsia="en-GB"/>
        </w:rPr>
        <w:t xml:space="preserve"> </w:t>
      </w:r>
      <w:r w:rsidRPr="00D26192">
        <w:rPr>
          <w:rFonts w:ascii="Arial" w:eastAsia="Arial" w:hAnsi="Arial" w:cs="Arial"/>
          <w:color w:val="000000"/>
          <w:lang w:eastAsia="en-GB"/>
        </w:rPr>
        <w:t xml:space="preserve">assess the APC </w:t>
      </w:r>
      <w:r w:rsidR="002949B4">
        <w:rPr>
          <w:rFonts w:ascii="Arial" w:eastAsia="Arial" w:hAnsi="Arial" w:cs="Arial"/>
          <w:color w:val="000000"/>
          <w:lang w:eastAsia="en-GB"/>
        </w:rPr>
        <w:t>submission of</w:t>
      </w:r>
      <w:r w:rsidRPr="00D26192">
        <w:rPr>
          <w:rFonts w:ascii="Arial" w:eastAsia="Arial" w:hAnsi="Arial" w:cs="Arial"/>
          <w:color w:val="000000"/>
          <w:lang w:eastAsia="en-GB"/>
        </w:rPr>
        <w:t xml:space="preserve"> the same candidate. </w:t>
      </w:r>
    </w:p>
    <w:p w14:paraId="23722159" w14:textId="045C263D" w:rsidR="002B3F53" w:rsidRDefault="002B3F53" w:rsidP="004C46C6">
      <w:pPr>
        <w:tabs>
          <w:tab w:val="center" w:pos="2554"/>
        </w:tabs>
        <w:spacing w:after="0" w:line="259" w:lineRule="auto"/>
        <w:ind w:left="0" w:right="0" w:firstLine="0"/>
        <w:jc w:val="left"/>
        <w:rPr>
          <w:b/>
          <w:color w:val="33779D"/>
          <w:sz w:val="28"/>
        </w:rPr>
      </w:pPr>
    </w:p>
    <w:p w14:paraId="65E664F3" w14:textId="77777777" w:rsidR="00751B7E" w:rsidRDefault="00751B7E" w:rsidP="003D214B">
      <w:pPr>
        <w:spacing w:after="45" w:line="259" w:lineRule="auto"/>
        <w:ind w:left="-5" w:right="0"/>
        <w:jc w:val="left"/>
        <w:rPr>
          <w:b/>
          <w:color w:val="33779D"/>
          <w:sz w:val="28"/>
        </w:rPr>
      </w:pPr>
    </w:p>
    <w:p w14:paraId="0525E1C7" w14:textId="77777777" w:rsidR="00751B7E" w:rsidRDefault="00751B7E" w:rsidP="003D214B">
      <w:pPr>
        <w:spacing w:after="45" w:line="259" w:lineRule="auto"/>
        <w:ind w:left="-5" w:right="0"/>
        <w:jc w:val="left"/>
        <w:rPr>
          <w:b/>
          <w:color w:val="33779D"/>
          <w:sz w:val="28"/>
        </w:rPr>
      </w:pPr>
    </w:p>
    <w:p w14:paraId="28D6A105" w14:textId="77777777" w:rsidR="00751B7E" w:rsidRDefault="00751B7E" w:rsidP="003D214B">
      <w:pPr>
        <w:spacing w:after="45" w:line="259" w:lineRule="auto"/>
        <w:ind w:left="-5" w:right="0"/>
        <w:jc w:val="left"/>
        <w:rPr>
          <w:b/>
          <w:color w:val="33779D"/>
          <w:sz w:val="28"/>
        </w:rPr>
      </w:pPr>
    </w:p>
    <w:p w14:paraId="21FE7E51" w14:textId="195339A1" w:rsidR="002B3F53" w:rsidRDefault="002B3F53" w:rsidP="003D214B">
      <w:pPr>
        <w:spacing w:after="45" w:line="259" w:lineRule="auto"/>
        <w:ind w:left="-5" w:right="0"/>
        <w:jc w:val="left"/>
        <w:rPr>
          <w:b/>
          <w:color w:val="33779D"/>
          <w:sz w:val="28"/>
        </w:rPr>
      </w:pPr>
      <w:r>
        <w:rPr>
          <w:b/>
          <w:color w:val="33779D"/>
          <w:sz w:val="28"/>
        </w:rPr>
        <w:lastRenderedPageBreak/>
        <w:t>In return</w:t>
      </w:r>
    </w:p>
    <w:p w14:paraId="1F84E68D" w14:textId="20E709C8" w:rsidR="002B3F53" w:rsidRPr="003512AC" w:rsidRDefault="002B3F53" w:rsidP="003D214B">
      <w:pPr>
        <w:numPr>
          <w:ilvl w:val="0"/>
          <w:numId w:val="1"/>
        </w:numPr>
        <w:ind w:right="308" w:hanging="360"/>
      </w:pPr>
      <w:r w:rsidRPr="003512AC">
        <w:t xml:space="preserve">You will receive valuable CPD that you can use in your annual Professional Development Plan </w:t>
      </w:r>
    </w:p>
    <w:p w14:paraId="58C51FA1" w14:textId="4227CC6B" w:rsidR="002B3F53" w:rsidRPr="003512AC" w:rsidRDefault="002B3F53" w:rsidP="003D214B">
      <w:pPr>
        <w:numPr>
          <w:ilvl w:val="0"/>
          <w:numId w:val="1"/>
        </w:numPr>
        <w:ind w:right="308" w:hanging="360"/>
      </w:pPr>
      <w:r w:rsidRPr="003512AC">
        <w:t>You will gain new online</w:t>
      </w:r>
      <w:r w:rsidR="00263790">
        <w:t xml:space="preserve"> and business</w:t>
      </w:r>
      <w:r w:rsidRPr="003512AC">
        <w:t xml:space="preserve"> skills which will be transferable t</w:t>
      </w:r>
      <w:r w:rsidR="00D338EC" w:rsidRPr="003512AC">
        <w:t>o other aspects of your</w:t>
      </w:r>
      <w:r w:rsidR="00104EAD">
        <w:t xml:space="preserve"> assessor and work</w:t>
      </w:r>
      <w:r w:rsidR="00D338EC" w:rsidRPr="003512AC">
        <w:t xml:space="preserve"> </w:t>
      </w:r>
      <w:proofErr w:type="gramStart"/>
      <w:r w:rsidRPr="003512AC">
        <w:t>role</w:t>
      </w:r>
      <w:r w:rsidR="00104EAD">
        <w:t>s</w:t>
      </w:r>
      <w:proofErr w:type="gramEnd"/>
    </w:p>
    <w:p w14:paraId="0CE1AE75" w14:textId="71063AFA" w:rsidR="002B3F53" w:rsidRDefault="002B3F53" w:rsidP="003D214B">
      <w:pPr>
        <w:numPr>
          <w:ilvl w:val="0"/>
          <w:numId w:val="1"/>
        </w:numPr>
        <w:ind w:right="308" w:hanging="360"/>
      </w:pPr>
      <w:r w:rsidRPr="003512AC">
        <w:t>Yo</w:t>
      </w:r>
      <w:r w:rsidR="00D338EC" w:rsidRPr="003512AC">
        <w:t>u will get support from RTPI staff and your peers to</w:t>
      </w:r>
      <w:r w:rsidR="00D338EC" w:rsidRPr="00D338EC">
        <w:t xml:space="preserve"> effectively carry out the </w:t>
      </w:r>
      <w:proofErr w:type="gramStart"/>
      <w:r w:rsidR="00D338EC" w:rsidRPr="00D338EC">
        <w:t>role</w:t>
      </w:r>
      <w:proofErr w:type="gramEnd"/>
    </w:p>
    <w:p w14:paraId="718EA2AD" w14:textId="77777777" w:rsidR="00ED5663" w:rsidRDefault="00D338EC" w:rsidP="00ED5663">
      <w:pPr>
        <w:numPr>
          <w:ilvl w:val="0"/>
          <w:numId w:val="1"/>
        </w:numPr>
        <w:ind w:right="308" w:hanging="360"/>
      </w:pPr>
      <w:r>
        <w:t xml:space="preserve">You will be championing the planning profession and helping to </w:t>
      </w:r>
      <w:r w:rsidR="004C46C6">
        <w:t>support a</w:t>
      </w:r>
      <w:r w:rsidR="003512AC">
        <w:t xml:space="preserve"> new</w:t>
      </w:r>
      <w:r>
        <w:t xml:space="preserve"> pipeline of </w:t>
      </w:r>
      <w:proofErr w:type="gramStart"/>
      <w:r>
        <w:t>planners</w:t>
      </w:r>
      <w:proofErr w:type="gramEnd"/>
    </w:p>
    <w:p w14:paraId="0A3FE545" w14:textId="0A36C0C9" w:rsidR="002B3F53" w:rsidRDefault="002949B4" w:rsidP="00ED5663">
      <w:pPr>
        <w:numPr>
          <w:ilvl w:val="0"/>
          <w:numId w:val="1"/>
        </w:numPr>
        <w:ind w:right="308" w:hanging="360"/>
      </w:pPr>
      <w:r>
        <w:t xml:space="preserve">You will receive an honorarium for each assessment </w:t>
      </w:r>
      <w:proofErr w:type="gramStart"/>
      <w:r w:rsidR="004C46C6">
        <w:t>undertaken</w:t>
      </w:r>
      <w:proofErr w:type="gramEnd"/>
      <w:r w:rsidR="004C46C6">
        <w:t xml:space="preserve"> </w:t>
      </w:r>
    </w:p>
    <w:p w14:paraId="6E323C79" w14:textId="77777777" w:rsidR="008410A7" w:rsidRDefault="008410A7" w:rsidP="008410A7">
      <w:pPr>
        <w:ind w:right="308"/>
      </w:pPr>
    </w:p>
    <w:p w14:paraId="0B3AEEAB" w14:textId="4BB576CA" w:rsidR="00860F9D" w:rsidRDefault="00860F9D" w:rsidP="00860F9D">
      <w:pPr>
        <w:spacing w:after="45" w:line="259" w:lineRule="auto"/>
        <w:ind w:left="-5" w:right="0"/>
        <w:jc w:val="left"/>
        <w:rPr>
          <w:b/>
          <w:color w:val="33779D"/>
          <w:sz w:val="28"/>
        </w:rPr>
      </w:pPr>
      <w:r>
        <w:rPr>
          <w:b/>
          <w:color w:val="33779D"/>
          <w:sz w:val="28"/>
        </w:rPr>
        <w:t>Key dates</w:t>
      </w:r>
    </w:p>
    <w:p w14:paraId="653A3934" w14:textId="0811E4B3" w:rsidR="008410A7" w:rsidRDefault="00E34FA1" w:rsidP="008410A7">
      <w:pPr>
        <w:ind w:right="308"/>
      </w:pPr>
      <w:r>
        <w:t>Online training for this role will be delivered via MS Teams</w:t>
      </w:r>
      <w:r w:rsidR="00AC7602">
        <w:t>.</w:t>
      </w:r>
    </w:p>
    <w:p w14:paraId="51229C21" w14:textId="77777777" w:rsidR="00D260CF" w:rsidRDefault="00D260CF" w:rsidP="008410A7">
      <w:pPr>
        <w:ind w:right="308"/>
      </w:pPr>
    </w:p>
    <w:p w14:paraId="157AD23C" w14:textId="033260FC" w:rsidR="0038470A" w:rsidRDefault="009C7703" w:rsidP="00DB343F">
      <w:pPr>
        <w:spacing w:after="7101" w:line="259" w:lineRule="auto"/>
        <w:ind w:left="0" w:right="0" w:firstLine="0"/>
        <w:jc w:val="left"/>
        <w:rPr>
          <w:rStyle w:val="Hyperlink"/>
        </w:rPr>
      </w:pPr>
      <w:r>
        <w:rPr>
          <w:b/>
          <w:color w:val="33779D"/>
          <w:sz w:val="28"/>
        </w:rPr>
        <w:t>K</w:t>
      </w:r>
      <w:r w:rsidR="00D054F3">
        <w:rPr>
          <w:b/>
          <w:color w:val="33779D"/>
          <w:sz w:val="28"/>
        </w:rPr>
        <w:t>ey contact:</w:t>
      </w:r>
      <w:r w:rsidR="00D054F3">
        <w:rPr>
          <w:b/>
          <w:color w:val="33779D"/>
          <w:sz w:val="28"/>
        </w:rPr>
        <w:tab/>
      </w:r>
      <w:r w:rsidR="00FB77BE">
        <w:t>A</w:t>
      </w:r>
      <w:r w:rsidR="00DB343F">
        <w:t xml:space="preserve">pprenticeship </w:t>
      </w:r>
      <w:r w:rsidR="00F444BC">
        <w:t>Lead</w:t>
      </w:r>
      <w:r w:rsidR="008D2D2B">
        <w:t xml:space="preserve"> - </w:t>
      </w:r>
      <w:r w:rsidR="006624EF">
        <w:t xml:space="preserve"> </w:t>
      </w:r>
      <w:hyperlink r:id="rId14" w:history="1">
        <w:r w:rsidR="00D90ADE" w:rsidRPr="00760367">
          <w:rPr>
            <w:rStyle w:val="Hyperlink"/>
          </w:rPr>
          <w:t>epa@rtpi.org.uk</w:t>
        </w:r>
      </w:hyperlink>
      <w:r w:rsidR="00F444BC">
        <w:rPr>
          <w:rStyle w:val="Hyperlink"/>
        </w:rPr>
        <w:t xml:space="preserve"> </w:t>
      </w:r>
      <w:r w:rsidR="008D2890">
        <w:rPr>
          <w:rStyle w:val="Hyperlink"/>
        </w:rPr>
        <w:t xml:space="preserve"> </w:t>
      </w:r>
    </w:p>
    <w:sectPr w:rsidR="003847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1"/>
      <w:pgMar w:top="506" w:right="757" w:bottom="7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1DBF" w14:textId="77777777" w:rsidR="00D66293" w:rsidRDefault="00D66293" w:rsidP="004B1689">
      <w:pPr>
        <w:spacing w:after="0" w:line="240" w:lineRule="auto"/>
      </w:pPr>
      <w:r>
        <w:separator/>
      </w:r>
    </w:p>
  </w:endnote>
  <w:endnote w:type="continuationSeparator" w:id="0">
    <w:p w14:paraId="19C0AB9E" w14:textId="77777777" w:rsidR="00D66293" w:rsidRDefault="00D66293" w:rsidP="004B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426C" w14:textId="77777777" w:rsidR="004B1689" w:rsidRDefault="004B1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7831" w14:textId="77777777" w:rsidR="004B1689" w:rsidRDefault="004B16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BD2" w14:textId="77777777" w:rsidR="004B1689" w:rsidRDefault="004B1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E165" w14:textId="77777777" w:rsidR="00D66293" w:rsidRDefault="00D66293" w:rsidP="004B1689">
      <w:pPr>
        <w:spacing w:after="0" w:line="240" w:lineRule="auto"/>
      </w:pPr>
      <w:r>
        <w:separator/>
      </w:r>
    </w:p>
  </w:footnote>
  <w:footnote w:type="continuationSeparator" w:id="0">
    <w:p w14:paraId="1C9827E1" w14:textId="77777777" w:rsidR="00D66293" w:rsidRDefault="00D66293" w:rsidP="004B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9051" w14:textId="77777777" w:rsidR="004B1689" w:rsidRDefault="004B1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6419" w14:textId="77777777" w:rsidR="004B1689" w:rsidRDefault="004B1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8008" w14:textId="77777777" w:rsidR="004B1689" w:rsidRDefault="004B1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ADD"/>
    <w:multiLevelType w:val="hybridMultilevel"/>
    <w:tmpl w:val="672EB75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37651E2"/>
    <w:multiLevelType w:val="hybridMultilevel"/>
    <w:tmpl w:val="112C2838"/>
    <w:lvl w:ilvl="0" w:tplc="694AD9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2C28">
      <w:start w:val="1"/>
      <w:numFmt w:val="bullet"/>
      <w:lvlText w:val="o"/>
      <w:lvlJc w:val="left"/>
      <w:pPr>
        <w:ind w:left="7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6B274">
      <w:start w:val="1"/>
      <w:numFmt w:val="bullet"/>
      <w:lvlText w:val="▪"/>
      <w:lvlJc w:val="left"/>
      <w:pPr>
        <w:ind w:left="1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6704A">
      <w:start w:val="1"/>
      <w:numFmt w:val="bullet"/>
      <w:lvlText w:val="•"/>
      <w:lvlJc w:val="left"/>
      <w:pPr>
        <w:ind w:left="2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A67E2">
      <w:start w:val="1"/>
      <w:numFmt w:val="bullet"/>
      <w:lvlText w:val="o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A366">
      <w:start w:val="1"/>
      <w:numFmt w:val="bullet"/>
      <w:lvlText w:val="▪"/>
      <w:lvlJc w:val="left"/>
      <w:pPr>
        <w:ind w:left="3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E62BC">
      <w:start w:val="1"/>
      <w:numFmt w:val="bullet"/>
      <w:lvlText w:val="•"/>
      <w:lvlJc w:val="left"/>
      <w:pPr>
        <w:ind w:left="4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A0C1A">
      <w:start w:val="1"/>
      <w:numFmt w:val="bullet"/>
      <w:lvlText w:val="o"/>
      <w:lvlJc w:val="left"/>
      <w:pPr>
        <w:ind w:left="50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41E7C">
      <w:start w:val="1"/>
      <w:numFmt w:val="bullet"/>
      <w:lvlText w:val="▪"/>
      <w:lvlJc w:val="left"/>
      <w:pPr>
        <w:ind w:left="57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F6399"/>
    <w:multiLevelType w:val="hybridMultilevel"/>
    <w:tmpl w:val="49B40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E5DA2"/>
    <w:multiLevelType w:val="hybridMultilevel"/>
    <w:tmpl w:val="985C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61448">
    <w:abstractNumId w:val="1"/>
  </w:num>
  <w:num w:numId="2" w16cid:durableId="1168522328">
    <w:abstractNumId w:val="3"/>
  </w:num>
  <w:num w:numId="3" w16cid:durableId="965038600">
    <w:abstractNumId w:val="2"/>
  </w:num>
  <w:num w:numId="4" w16cid:durableId="23628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5"/>
    <w:rsid w:val="00020B35"/>
    <w:rsid w:val="00034E79"/>
    <w:rsid w:val="00052FCF"/>
    <w:rsid w:val="00104EAD"/>
    <w:rsid w:val="00112779"/>
    <w:rsid w:val="001343C0"/>
    <w:rsid w:val="00146787"/>
    <w:rsid w:val="00185F88"/>
    <w:rsid w:val="00187DB0"/>
    <w:rsid w:val="001B0D2C"/>
    <w:rsid w:val="001C3A98"/>
    <w:rsid w:val="001D2503"/>
    <w:rsid w:val="001D55C7"/>
    <w:rsid w:val="001D5AB9"/>
    <w:rsid w:val="0021269F"/>
    <w:rsid w:val="00241F1E"/>
    <w:rsid w:val="00263790"/>
    <w:rsid w:val="002722EB"/>
    <w:rsid w:val="00291E56"/>
    <w:rsid w:val="002949B4"/>
    <w:rsid w:val="002B3F53"/>
    <w:rsid w:val="002F7B4A"/>
    <w:rsid w:val="00315AEC"/>
    <w:rsid w:val="00326ACF"/>
    <w:rsid w:val="003512AC"/>
    <w:rsid w:val="003662BF"/>
    <w:rsid w:val="00374F43"/>
    <w:rsid w:val="0038470A"/>
    <w:rsid w:val="003D0D6A"/>
    <w:rsid w:val="003D214B"/>
    <w:rsid w:val="003E42D0"/>
    <w:rsid w:val="003F429A"/>
    <w:rsid w:val="0040744C"/>
    <w:rsid w:val="004525DD"/>
    <w:rsid w:val="004B1689"/>
    <w:rsid w:val="004C46C6"/>
    <w:rsid w:val="004E5183"/>
    <w:rsid w:val="00500791"/>
    <w:rsid w:val="00502082"/>
    <w:rsid w:val="00515284"/>
    <w:rsid w:val="00556F49"/>
    <w:rsid w:val="00593D39"/>
    <w:rsid w:val="005D539A"/>
    <w:rsid w:val="005D6553"/>
    <w:rsid w:val="005F3A77"/>
    <w:rsid w:val="00600315"/>
    <w:rsid w:val="00605082"/>
    <w:rsid w:val="00607780"/>
    <w:rsid w:val="0061599D"/>
    <w:rsid w:val="00622368"/>
    <w:rsid w:val="006624EF"/>
    <w:rsid w:val="00675EB0"/>
    <w:rsid w:val="0068060F"/>
    <w:rsid w:val="006A2013"/>
    <w:rsid w:val="0073633C"/>
    <w:rsid w:val="00751B7E"/>
    <w:rsid w:val="00751EE2"/>
    <w:rsid w:val="007738F7"/>
    <w:rsid w:val="007B4223"/>
    <w:rsid w:val="007C13AB"/>
    <w:rsid w:val="007E79D7"/>
    <w:rsid w:val="00804E5A"/>
    <w:rsid w:val="008410A7"/>
    <w:rsid w:val="0085002B"/>
    <w:rsid w:val="00860F9D"/>
    <w:rsid w:val="00883FCA"/>
    <w:rsid w:val="008C56F8"/>
    <w:rsid w:val="008D2890"/>
    <w:rsid w:val="008D2D2B"/>
    <w:rsid w:val="008D796B"/>
    <w:rsid w:val="008E1D5A"/>
    <w:rsid w:val="009243C8"/>
    <w:rsid w:val="00931829"/>
    <w:rsid w:val="00935897"/>
    <w:rsid w:val="0095639F"/>
    <w:rsid w:val="0099380F"/>
    <w:rsid w:val="009C7703"/>
    <w:rsid w:val="00A3658B"/>
    <w:rsid w:val="00A57DA8"/>
    <w:rsid w:val="00A76C12"/>
    <w:rsid w:val="00A822F3"/>
    <w:rsid w:val="00AC714D"/>
    <w:rsid w:val="00AC7602"/>
    <w:rsid w:val="00AE54FA"/>
    <w:rsid w:val="00B11289"/>
    <w:rsid w:val="00B465B6"/>
    <w:rsid w:val="00B52D1A"/>
    <w:rsid w:val="00B71CA9"/>
    <w:rsid w:val="00B7465C"/>
    <w:rsid w:val="00B940DB"/>
    <w:rsid w:val="00B9479F"/>
    <w:rsid w:val="00BD552B"/>
    <w:rsid w:val="00BE2397"/>
    <w:rsid w:val="00C35232"/>
    <w:rsid w:val="00C358D7"/>
    <w:rsid w:val="00C36A59"/>
    <w:rsid w:val="00C439A8"/>
    <w:rsid w:val="00C501BB"/>
    <w:rsid w:val="00C64082"/>
    <w:rsid w:val="00C66E2E"/>
    <w:rsid w:val="00C94B3E"/>
    <w:rsid w:val="00CC1453"/>
    <w:rsid w:val="00CD62A6"/>
    <w:rsid w:val="00CE4BDE"/>
    <w:rsid w:val="00CF3968"/>
    <w:rsid w:val="00D02286"/>
    <w:rsid w:val="00D054F3"/>
    <w:rsid w:val="00D260CF"/>
    <w:rsid w:val="00D26192"/>
    <w:rsid w:val="00D32964"/>
    <w:rsid w:val="00D338EC"/>
    <w:rsid w:val="00D64046"/>
    <w:rsid w:val="00D66293"/>
    <w:rsid w:val="00D90ADE"/>
    <w:rsid w:val="00D97320"/>
    <w:rsid w:val="00DB226D"/>
    <w:rsid w:val="00DB343F"/>
    <w:rsid w:val="00DD625C"/>
    <w:rsid w:val="00E06754"/>
    <w:rsid w:val="00E1445F"/>
    <w:rsid w:val="00E148C7"/>
    <w:rsid w:val="00E16BDD"/>
    <w:rsid w:val="00E34FA1"/>
    <w:rsid w:val="00E403FB"/>
    <w:rsid w:val="00E40D17"/>
    <w:rsid w:val="00E54DF5"/>
    <w:rsid w:val="00E607FB"/>
    <w:rsid w:val="00E730B5"/>
    <w:rsid w:val="00E948A9"/>
    <w:rsid w:val="00EA1785"/>
    <w:rsid w:val="00EB4DB5"/>
    <w:rsid w:val="00EC1F9F"/>
    <w:rsid w:val="00ED5663"/>
    <w:rsid w:val="00F04BF3"/>
    <w:rsid w:val="00F311CC"/>
    <w:rsid w:val="00F358FB"/>
    <w:rsid w:val="00F444BC"/>
    <w:rsid w:val="00F45D5D"/>
    <w:rsid w:val="00F65367"/>
    <w:rsid w:val="00F72DCF"/>
    <w:rsid w:val="00F74BED"/>
    <w:rsid w:val="00FA0D7F"/>
    <w:rsid w:val="00FB77BE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963F"/>
  <w15:docId w15:val="{3B266036-3ECB-4245-9A70-18894F4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22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8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8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0D1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4D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14D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4D"/>
    <w:rPr>
      <w:rFonts w:ascii="Segoe UI" w:eastAsia="Arial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B3F53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1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8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1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89"/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D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tpi.org.uk/media/3504/st0536_chartered-town-planner_l7_apforpublication_180319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stituteforapprenticeships.org/apprenticeship-standards/chartered-town-planner-degre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pa@rtpi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2b8d7-471d-4891-9245-1543add661a8" xsi:nil="true"/>
    <lcf76f155ced4ddcb4097134ff3c332f xmlns="c36fade6-71f2-46a4-b492-bf1a505b4a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E0A060D6EC34590FC300690734466" ma:contentTypeVersion="16" ma:contentTypeDescription="Create a new document." ma:contentTypeScope="" ma:versionID="270005fdcaaed89de4af0c5eec43a6e4">
  <xsd:schema xmlns:xsd="http://www.w3.org/2001/XMLSchema" xmlns:xs="http://www.w3.org/2001/XMLSchema" xmlns:p="http://schemas.microsoft.com/office/2006/metadata/properties" xmlns:ns2="c36fade6-71f2-46a4-b492-bf1a505b4ad5" xmlns:ns3="d472b8d7-471d-4891-9245-1543add661a8" targetNamespace="http://schemas.microsoft.com/office/2006/metadata/properties" ma:root="true" ma:fieldsID="7a8433e9a27fc952a023193d3990c091" ns2:_="" ns3:_="">
    <xsd:import namespace="c36fade6-71f2-46a4-b492-bf1a505b4ad5"/>
    <xsd:import namespace="d472b8d7-471d-4891-9245-1543add66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ade6-71f2-46a4-b492-bf1a505b4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2b8d7-471d-4891-9245-1543add6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4dd3c-85de-48da-86e9-7f9170095041}" ma:internalName="TaxCatchAll" ma:showField="CatchAllData" ma:web="d472b8d7-471d-4891-9245-1543add66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1214-EFE1-43D9-A0AA-A864BDDE68F0}">
  <ds:schemaRefs>
    <ds:schemaRef ds:uri="http://schemas.microsoft.com/office/2006/metadata/properties"/>
    <ds:schemaRef ds:uri="http://schemas.microsoft.com/office/infopath/2007/PartnerControls"/>
    <ds:schemaRef ds:uri="d472b8d7-471d-4891-9245-1543add661a8"/>
    <ds:schemaRef ds:uri="c36fade6-71f2-46a4-b492-bf1a505b4ad5"/>
  </ds:schemaRefs>
</ds:datastoreItem>
</file>

<file path=customXml/itemProps2.xml><?xml version="1.0" encoding="utf-8"?>
<ds:datastoreItem xmlns:ds="http://schemas.openxmlformats.org/officeDocument/2006/customXml" ds:itemID="{292AC1BA-FDCC-4231-8F3F-A562952C2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fade6-71f2-46a4-b492-bf1a505b4ad5"/>
    <ds:schemaRef ds:uri="d472b8d7-471d-4891-9245-1543add6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ADD32-D31A-41EF-90F9-8E143CEFE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1B174-0CA4-4194-85F5-54D3F645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/>
  <dc:creator>Catherine Withers</dc:creator>
  <cp:keywords/>
  <cp:lastModifiedBy>Trish Murphy</cp:lastModifiedBy>
  <cp:revision>2</cp:revision>
  <dcterms:created xsi:type="dcterms:W3CDTF">2023-08-10T14:42:00Z</dcterms:created>
  <dcterms:modified xsi:type="dcterms:W3CDTF">2023-08-10T14:42:00Z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0x010100B3CE0A060D6EC34590FC300690734466</vt:lpwstr>
  </property>
  <property fmtid="{D5CDD505-2E9C-101B-9397-08002B2CF9AE}" pid="3" name="Order">
    <vt:r8>982600</vt:r8>
  </property>
  <property fmtid="{D5CDD505-2E9C-101B-9397-08002B2CF9AE}" pid="4" name="MediaServiceImageTags">
    <vt:lpwstr/>
  </property>
</Properties>
</file>