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1BDF" w14:textId="77777777"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England Policy Committee [NEW]</w:t>
      </w:r>
    </w:p>
    <w:p w14:paraId="74BFF99F" w14:textId="1497E4E3"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 xml:space="preserve">Terms of Reference and Scheme of Delegation </w:t>
      </w:r>
      <w:r>
        <w:rPr>
          <w:rFonts w:ascii="Arial" w:eastAsia="Calibri" w:hAnsi="Arial" w:cs="Times New Roman"/>
          <w:b/>
          <w:bCs/>
        </w:rPr>
        <w:t>–</w:t>
      </w:r>
      <w:r w:rsidRPr="00897140">
        <w:rPr>
          <w:rFonts w:ascii="Arial" w:eastAsia="Calibri" w:hAnsi="Arial" w:cs="Times New Roman"/>
          <w:b/>
          <w:bCs/>
        </w:rPr>
        <w:t xml:space="preserve"> </w:t>
      </w:r>
      <w:r>
        <w:rPr>
          <w:rFonts w:ascii="Arial" w:eastAsia="Calibri" w:hAnsi="Arial" w:cs="Times New Roman"/>
          <w:b/>
          <w:bCs/>
        </w:rPr>
        <w:t>approved by the BOT 5.10.22</w:t>
      </w:r>
    </w:p>
    <w:p w14:paraId="03D85123" w14:textId="77777777" w:rsidR="00897140" w:rsidRPr="00897140" w:rsidRDefault="00897140" w:rsidP="00897140">
      <w:pPr>
        <w:spacing w:after="200" w:line="276" w:lineRule="auto"/>
        <w:rPr>
          <w:rFonts w:ascii="Arial" w:eastAsia="Calibri" w:hAnsi="Arial" w:cs="Times New Roman"/>
        </w:rPr>
      </w:pPr>
    </w:p>
    <w:p w14:paraId="1CAD4F4F" w14:textId="77777777" w:rsidR="00897140" w:rsidRPr="00897140" w:rsidRDefault="00897140" w:rsidP="00897140">
      <w:pPr>
        <w:spacing w:after="200" w:line="276" w:lineRule="auto"/>
        <w:rPr>
          <w:rFonts w:ascii="Arial" w:eastAsia="Calibri" w:hAnsi="Arial" w:cs="Times New Roman"/>
          <w:b/>
        </w:rPr>
      </w:pPr>
      <w:r w:rsidRPr="00897140">
        <w:rPr>
          <w:rFonts w:ascii="Arial" w:eastAsia="Calibri" w:hAnsi="Arial" w:cs="Times New Roman"/>
          <w:b/>
        </w:rPr>
        <w:t>1.</w:t>
      </w:r>
      <w:r w:rsidRPr="00897140">
        <w:rPr>
          <w:rFonts w:ascii="Arial" w:eastAsia="Calibri" w:hAnsi="Arial" w:cs="Times New Roman"/>
          <w:b/>
        </w:rPr>
        <w:tab/>
        <w:t>Terms of Reference</w:t>
      </w:r>
    </w:p>
    <w:p w14:paraId="3FC847E4"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1.1</w:t>
      </w:r>
      <w:r w:rsidRPr="00897140">
        <w:rPr>
          <w:rFonts w:ascii="Arial" w:eastAsia="Calibri" w:hAnsi="Arial" w:cs="Times New Roman"/>
        </w:rPr>
        <w:tab/>
        <w:t>To take delegated responsibility from the Board:</w:t>
      </w:r>
    </w:p>
    <w:p w14:paraId="017AC688" w14:textId="77777777" w:rsidR="00897140" w:rsidRPr="00897140" w:rsidRDefault="00897140" w:rsidP="00897140">
      <w:pPr>
        <w:numPr>
          <w:ilvl w:val="0"/>
          <w:numId w:val="2"/>
        </w:numPr>
        <w:spacing w:after="200" w:line="276" w:lineRule="auto"/>
        <w:rPr>
          <w:rFonts w:ascii="Arial" w:eastAsia="Calibri" w:hAnsi="Arial" w:cs="Times New Roman"/>
        </w:rPr>
      </w:pPr>
      <w:r w:rsidRPr="00897140">
        <w:rPr>
          <w:rFonts w:ascii="Arial" w:eastAsia="Calibri" w:hAnsi="Arial" w:cs="Times New Roman"/>
        </w:rPr>
        <w:t>To advise the Chief Executive on responses to consultations from the UK Government and other bodies regarding planning in England.</w:t>
      </w:r>
    </w:p>
    <w:p w14:paraId="5E1EF492" w14:textId="77777777" w:rsidR="00897140" w:rsidRPr="00897140" w:rsidRDefault="00897140" w:rsidP="00897140">
      <w:pPr>
        <w:numPr>
          <w:ilvl w:val="0"/>
          <w:numId w:val="2"/>
        </w:numPr>
        <w:spacing w:after="200" w:line="276" w:lineRule="auto"/>
        <w:rPr>
          <w:rFonts w:ascii="Arial" w:eastAsia="Calibri" w:hAnsi="Arial" w:cs="Times New Roman"/>
        </w:rPr>
      </w:pPr>
      <w:r w:rsidRPr="00897140">
        <w:rPr>
          <w:rFonts w:ascii="Arial" w:eastAsia="Calibri" w:hAnsi="Arial" w:cs="Times New Roman"/>
        </w:rPr>
        <w:t xml:space="preserve">To advise the Chief Executive on positions to be taken to any other UK Government activity such as Bills in Parliament, Statutory </w:t>
      </w:r>
      <w:proofErr w:type="gramStart"/>
      <w:r w:rsidRPr="00897140">
        <w:rPr>
          <w:rFonts w:ascii="Arial" w:eastAsia="Calibri" w:hAnsi="Arial" w:cs="Times New Roman"/>
        </w:rPr>
        <w:t>Instruments</w:t>
      </w:r>
      <w:proofErr w:type="gramEnd"/>
      <w:r w:rsidRPr="00897140">
        <w:rPr>
          <w:rFonts w:ascii="Arial" w:eastAsia="Calibri" w:hAnsi="Arial" w:cs="Times New Roman"/>
        </w:rPr>
        <w:t xml:space="preserve"> and other legislative action.</w:t>
      </w:r>
    </w:p>
    <w:p w14:paraId="64996279" w14:textId="77777777" w:rsidR="00897140" w:rsidRPr="00897140" w:rsidRDefault="00897140" w:rsidP="00897140">
      <w:pPr>
        <w:numPr>
          <w:ilvl w:val="0"/>
          <w:numId w:val="2"/>
        </w:numPr>
        <w:spacing w:after="200" w:line="276" w:lineRule="auto"/>
        <w:rPr>
          <w:rFonts w:ascii="Arial" w:eastAsia="Calibri" w:hAnsi="Arial" w:cs="Times New Roman"/>
        </w:rPr>
      </w:pPr>
      <w:r w:rsidRPr="00897140">
        <w:rPr>
          <w:rFonts w:ascii="Arial" w:eastAsia="Calibri" w:hAnsi="Arial" w:cs="Times New Roman"/>
        </w:rPr>
        <w:t xml:space="preserve">To develop RTPI policy positions regarding planning in England, if </w:t>
      </w:r>
      <w:proofErr w:type="gramStart"/>
      <w:r w:rsidRPr="00897140">
        <w:rPr>
          <w:rFonts w:ascii="Arial" w:eastAsia="Calibri" w:hAnsi="Arial" w:cs="Times New Roman"/>
        </w:rPr>
        <w:t>necessary</w:t>
      </w:r>
      <w:proofErr w:type="gramEnd"/>
      <w:r w:rsidRPr="00897140">
        <w:rPr>
          <w:rFonts w:ascii="Arial" w:eastAsia="Calibri" w:hAnsi="Arial" w:cs="Times New Roman"/>
        </w:rPr>
        <w:t xml:space="preserve"> in advance of legislations and policy pronouncements by the UK Government.</w:t>
      </w:r>
    </w:p>
    <w:p w14:paraId="6B63B4AA" w14:textId="77777777" w:rsidR="00897140" w:rsidRPr="00897140" w:rsidRDefault="00897140" w:rsidP="00897140">
      <w:pPr>
        <w:numPr>
          <w:ilvl w:val="0"/>
          <w:numId w:val="2"/>
        </w:numPr>
        <w:spacing w:after="200" w:line="276" w:lineRule="auto"/>
        <w:rPr>
          <w:rFonts w:ascii="Arial" w:eastAsia="Calibri" w:hAnsi="Arial" w:cs="Times New Roman"/>
        </w:rPr>
      </w:pPr>
      <w:r w:rsidRPr="00897140">
        <w:rPr>
          <w:rFonts w:ascii="Arial" w:eastAsia="Calibri" w:hAnsi="Arial" w:cs="Times New Roman"/>
        </w:rPr>
        <w:t>To suggest ideas for research and practice advice to the Policy Practice and Research Committee.</w:t>
      </w:r>
    </w:p>
    <w:p w14:paraId="6B16CF7F" w14:textId="77777777" w:rsidR="00897140" w:rsidRPr="00897140" w:rsidRDefault="00897140" w:rsidP="00897140">
      <w:pPr>
        <w:numPr>
          <w:ilvl w:val="0"/>
          <w:numId w:val="2"/>
        </w:numPr>
        <w:spacing w:after="200" w:line="276" w:lineRule="auto"/>
        <w:rPr>
          <w:rFonts w:ascii="Arial" w:eastAsia="Calibri" w:hAnsi="Arial" w:cs="Times New Roman"/>
        </w:rPr>
      </w:pPr>
      <w:bookmarkStart w:id="0" w:name="_Hlk113962386"/>
      <w:r w:rsidRPr="00897140">
        <w:rPr>
          <w:rFonts w:ascii="Arial" w:eastAsia="Calibri" w:hAnsi="Arial" w:cs="Times New Roman"/>
        </w:rPr>
        <w:t>To oversee in policy and practice terms the activity of Planning Aid England.</w:t>
      </w:r>
    </w:p>
    <w:bookmarkEnd w:id="0"/>
    <w:p w14:paraId="65233126"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1.2</w:t>
      </w:r>
      <w:r w:rsidRPr="00897140">
        <w:rPr>
          <w:rFonts w:ascii="Arial" w:eastAsia="Calibri" w:hAnsi="Arial" w:cs="Times New Roman"/>
        </w:rPr>
        <w:tab/>
        <w:t>In exercising these functions the Committee will take account of:</w:t>
      </w:r>
    </w:p>
    <w:p w14:paraId="12215BF2" w14:textId="77777777" w:rsidR="00897140" w:rsidRPr="00897140" w:rsidRDefault="00897140" w:rsidP="00897140">
      <w:pPr>
        <w:numPr>
          <w:ilvl w:val="0"/>
          <w:numId w:val="3"/>
        </w:numPr>
        <w:spacing w:after="200" w:line="276" w:lineRule="auto"/>
        <w:rPr>
          <w:rFonts w:ascii="Arial" w:eastAsia="Calibri" w:hAnsi="Arial" w:cs="Times New Roman"/>
          <w:lang w:val="en-US"/>
        </w:rPr>
      </w:pPr>
      <w:r w:rsidRPr="00897140">
        <w:rPr>
          <w:rFonts w:ascii="Arial" w:eastAsia="Calibri" w:hAnsi="Arial" w:cs="Times New Roman"/>
          <w:lang w:val="en-US"/>
        </w:rPr>
        <w:t>Broad policy discussions held at the General Assembly.</w:t>
      </w:r>
    </w:p>
    <w:p w14:paraId="24D0FDED" w14:textId="77777777" w:rsidR="00897140" w:rsidRPr="00897140" w:rsidRDefault="00897140" w:rsidP="00897140">
      <w:pPr>
        <w:numPr>
          <w:ilvl w:val="0"/>
          <w:numId w:val="3"/>
        </w:numPr>
        <w:spacing w:after="200" w:line="276" w:lineRule="auto"/>
        <w:rPr>
          <w:rFonts w:ascii="Arial" w:eastAsia="Calibri" w:hAnsi="Arial" w:cs="Times New Roman"/>
          <w:lang w:val="en-US"/>
        </w:rPr>
      </w:pPr>
      <w:r w:rsidRPr="00897140">
        <w:rPr>
          <w:rFonts w:ascii="Arial" w:eastAsia="Calibri" w:hAnsi="Arial" w:cs="Times New Roman"/>
        </w:rPr>
        <w:t>Views from English Regions received by the Regional Policy Leads.</w:t>
      </w:r>
    </w:p>
    <w:p w14:paraId="00AA2A9E"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1.3</w:t>
      </w:r>
      <w:r w:rsidRPr="00897140">
        <w:rPr>
          <w:rFonts w:ascii="Arial" w:eastAsia="Calibri" w:hAnsi="Arial" w:cs="Times New Roman"/>
        </w:rPr>
        <w:tab/>
        <w:t xml:space="preserve">The standing committee receives its duties and responsibilities from the board.  Responsibilities can be delegated to subordinate </w:t>
      </w:r>
      <w:proofErr w:type="gramStart"/>
      <w:r w:rsidRPr="00897140">
        <w:rPr>
          <w:rFonts w:ascii="Arial" w:eastAsia="Calibri" w:hAnsi="Arial" w:cs="Times New Roman"/>
        </w:rPr>
        <w:t>bodies</w:t>
      </w:r>
      <w:proofErr w:type="gramEnd"/>
      <w:r w:rsidRPr="00897140">
        <w:rPr>
          <w:rFonts w:ascii="Arial" w:eastAsia="Calibri" w:hAnsi="Arial" w:cs="Times New Roman"/>
        </w:rPr>
        <w:t xml:space="preserve"> but the committee is ultimately responsible for how these duties are discharged.</w:t>
      </w:r>
    </w:p>
    <w:p w14:paraId="1B31A7BF" w14:textId="77777777" w:rsidR="00897140" w:rsidRPr="00897140" w:rsidRDefault="00897140" w:rsidP="00897140">
      <w:pPr>
        <w:spacing w:after="200" w:line="276" w:lineRule="auto"/>
        <w:rPr>
          <w:rFonts w:ascii="Arial" w:eastAsia="Calibri" w:hAnsi="Arial" w:cs="Times New Roman"/>
        </w:rPr>
      </w:pPr>
    </w:p>
    <w:p w14:paraId="5AFD14A4" w14:textId="77777777" w:rsidR="00897140" w:rsidRPr="00897140" w:rsidRDefault="00897140" w:rsidP="00897140">
      <w:pPr>
        <w:spacing w:after="200" w:line="276" w:lineRule="auto"/>
        <w:rPr>
          <w:rFonts w:ascii="Arial" w:eastAsia="Calibri" w:hAnsi="Arial" w:cs="Times New Roman"/>
          <w:b/>
        </w:rPr>
      </w:pPr>
      <w:r w:rsidRPr="00897140">
        <w:rPr>
          <w:rFonts w:ascii="Arial" w:eastAsia="Calibri" w:hAnsi="Arial" w:cs="Times New Roman"/>
          <w:b/>
        </w:rPr>
        <w:t>2.</w:t>
      </w:r>
      <w:r w:rsidRPr="00897140">
        <w:rPr>
          <w:rFonts w:ascii="Arial" w:eastAsia="Calibri" w:hAnsi="Arial" w:cs="Times New Roman"/>
          <w:b/>
        </w:rPr>
        <w:tab/>
        <w:t>Composition and support</w:t>
      </w:r>
    </w:p>
    <w:p w14:paraId="3A0DBD25"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2.1</w:t>
      </w:r>
      <w:r w:rsidRPr="00897140">
        <w:rPr>
          <w:rFonts w:ascii="Arial" w:eastAsia="Calibri" w:hAnsi="Arial" w:cs="Times New Roman"/>
        </w:rPr>
        <w:tab/>
        <w:t>The standing committee shall be appointed by the Board of Trustees in accordance with the Regulations.</w:t>
      </w:r>
    </w:p>
    <w:p w14:paraId="3C1E0344"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2.2</w:t>
      </w:r>
      <w:r w:rsidRPr="00897140">
        <w:rPr>
          <w:rFonts w:ascii="Arial" w:eastAsia="Calibri" w:hAnsi="Arial" w:cs="Times New Roman"/>
        </w:rPr>
        <w:tab/>
        <w:t>The chair and vice chair of the committee shall be appointed by the Board on the recommendation of the chair of the Board in consultation with the Chief Executive. The chair will normally be the England Trustee.</w:t>
      </w:r>
    </w:p>
    <w:p w14:paraId="667024D6"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2.3</w:t>
      </w:r>
      <w:r w:rsidRPr="00897140">
        <w:rPr>
          <w:rFonts w:ascii="Arial" w:eastAsia="Calibri" w:hAnsi="Arial" w:cs="Times New Roman"/>
        </w:rPr>
        <w:tab/>
        <w:t>The maximum term on a standing committee is 6 years, after which there must be a break of at least one year.</w:t>
      </w:r>
    </w:p>
    <w:p w14:paraId="77421D79"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2.4</w:t>
      </w:r>
      <w:r w:rsidRPr="00897140">
        <w:rPr>
          <w:rFonts w:ascii="Arial" w:eastAsia="Calibri" w:hAnsi="Arial" w:cs="Times New Roman"/>
        </w:rPr>
        <w:tab/>
        <w:t>Casual vacancies to the standing committee shall be filled by the RTPI Nominations Sub-Committee.</w:t>
      </w:r>
    </w:p>
    <w:p w14:paraId="3E71B533" w14:textId="77777777" w:rsidR="00897140" w:rsidRPr="00897140" w:rsidRDefault="00897140" w:rsidP="00897140">
      <w:pPr>
        <w:spacing w:after="200" w:line="276" w:lineRule="auto"/>
        <w:rPr>
          <w:rFonts w:ascii="Arial" w:eastAsia="Calibri" w:hAnsi="Arial" w:cs="Times New Roman"/>
        </w:rPr>
      </w:pPr>
    </w:p>
    <w:p w14:paraId="2B414450" w14:textId="77777777" w:rsidR="00897140" w:rsidRPr="00897140" w:rsidRDefault="00897140" w:rsidP="00897140">
      <w:pPr>
        <w:spacing w:after="200" w:line="276" w:lineRule="auto"/>
        <w:rPr>
          <w:rFonts w:ascii="Arial" w:eastAsia="Calibri" w:hAnsi="Arial" w:cs="Times New Roman"/>
          <w:b/>
        </w:rPr>
      </w:pPr>
      <w:r w:rsidRPr="00897140">
        <w:rPr>
          <w:rFonts w:ascii="Arial" w:eastAsia="Calibri" w:hAnsi="Arial" w:cs="Times New Roman"/>
          <w:b/>
        </w:rPr>
        <w:t>3.</w:t>
      </w:r>
      <w:r w:rsidRPr="00897140">
        <w:rPr>
          <w:rFonts w:ascii="Arial" w:eastAsia="Calibri" w:hAnsi="Arial" w:cs="Times New Roman"/>
          <w:b/>
        </w:rPr>
        <w:tab/>
        <w:t>Quorum</w:t>
      </w:r>
    </w:p>
    <w:p w14:paraId="01E6824A"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lastRenderedPageBreak/>
        <w:t>3.1</w:t>
      </w:r>
      <w:r w:rsidRPr="00897140">
        <w:rPr>
          <w:rFonts w:ascii="Arial" w:eastAsia="Calibri" w:hAnsi="Arial" w:cs="Times New Roman"/>
        </w:rPr>
        <w:tab/>
        <w:t xml:space="preserve"> The quorum necessary for the transaction of business shall be one third of the composition of the standing committee.</w:t>
      </w:r>
    </w:p>
    <w:p w14:paraId="03210077"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3.2</w:t>
      </w:r>
      <w:r w:rsidRPr="00897140">
        <w:rPr>
          <w:rFonts w:ascii="Arial" w:eastAsia="Calibri" w:hAnsi="Arial" w:cs="Times New Roman"/>
        </w:rPr>
        <w:tab/>
        <w:t>In the event of a tied vote, the chair of the committee shall exercise a casting vote as well as a first vote.</w:t>
      </w:r>
    </w:p>
    <w:p w14:paraId="241B95D3" w14:textId="77777777" w:rsidR="00897140" w:rsidRPr="00897140" w:rsidRDefault="00897140" w:rsidP="00897140">
      <w:pPr>
        <w:spacing w:after="200" w:line="276" w:lineRule="auto"/>
        <w:rPr>
          <w:rFonts w:ascii="Arial" w:eastAsia="Calibri" w:hAnsi="Arial" w:cs="Times New Roman"/>
        </w:rPr>
      </w:pPr>
    </w:p>
    <w:p w14:paraId="514F79CB" w14:textId="77777777" w:rsidR="00897140" w:rsidRPr="00897140" w:rsidRDefault="00897140" w:rsidP="00897140">
      <w:pPr>
        <w:spacing w:after="200" w:line="276" w:lineRule="auto"/>
        <w:rPr>
          <w:rFonts w:ascii="Arial" w:eastAsia="Calibri" w:hAnsi="Arial" w:cs="Times New Roman"/>
          <w:b/>
        </w:rPr>
      </w:pPr>
      <w:r w:rsidRPr="00897140">
        <w:rPr>
          <w:rFonts w:ascii="Arial" w:eastAsia="Calibri" w:hAnsi="Arial" w:cs="Times New Roman"/>
          <w:b/>
        </w:rPr>
        <w:t>4.</w:t>
      </w:r>
      <w:r w:rsidRPr="00897140">
        <w:rPr>
          <w:rFonts w:ascii="Arial" w:eastAsia="Calibri" w:hAnsi="Arial" w:cs="Times New Roman"/>
          <w:b/>
        </w:rPr>
        <w:tab/>
        <w:t>Conduct of Business</w:t>
      </w:r>
    </w:p>
    <w:p w14:paraId="71003124"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4.1</w:t>
      </w:r>
      <w:r w:rsidRPr="00897140">
        <w:rPr>
          <w:rFonts w:ascii="Arial" w:eastAsia="Calibri" w:hAnsi="Arial" w:cs="Times New Roman"/>
        </w:rPr>
        <w:tab/>
        <w:t>The standing committee shall meet four times a year.</w:t>
      </w:r>
    </w:p>
    <w:p w14:paraId="2F6A2E76"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4.2</w:t>
      </w:r>
      <w:r w:rsidRPr="00897140">
        <w:rPr>
          <w:rFonts w:ascii="Arial" w:eastAsia="Calibri" w:hAnsi="Arial" w:cs="Times New Roman"/>
        </w:rPr>
        <w:tab/>
        <w:t>Meetings of the standing committee shall be called by the secretary of the standing committee, at the request of the standing committee chair who shall determine the date.</w:t>
      </w:r>
    </w:p>
    <w:p w14:paraId="17852C6D"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4.3</w:t>
      </w:r>
      <w:r w:rsidRPr="00897140">
        <w:rPr>
          <w:rFonts w:ascii="Arial" w:eastAsia="Calibri" w:hAnsi="Arial" w:cs="Times New Roman"/>
        </w:rPr>
        <w:tab/>
        <w:t xml:space="preserve">Unless otherwise agreed, notice of each meeting confirming the type of meeting venue, </w:t>
      </w:r>
      <w:proofErr w:type="gramStart"/>
      <w:r w:rsidRPr="00897140">
        <w:rPr>
          <w:rFonts w:ascii="Arial" w:eastAsia="Calibri" w:hAnsi="Arial" w:cs="Times New Roman"/>
        </w:rPr>
        <w:t>time</w:t>
      </w:r>
      <w:proofErr w:type="gramEnd"/>
      <w:r w:rsidRPr="00897140">
        <w:rPr>
          <w:rFonts w:ascii="Arial" w:eastAsia="Calibri" w:hAnsi="Arial" w:cs="Times New Roman"/>
        </w:rPr>
        <w:t xml:space="preserve"> and date, together with an agenda of items to be discussed, shall be forwarded to each member of the standing committee and any other person required to attend no later than 5 working days before the date of the meeting. Supporting papers shall be sent to standing committee members and to other attendees as appropriate, at the same time.</w:t>
      </w:r>
    </w:p>
    <w:p w14:paraId="6B0616FB"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4.4</w:t>
      </w:r>
      <w:r w:rsidRPr="00897140">
        <w:rPr>
          <w:rFonts w:ascii="Arial" w:eastAsia="Calibri" w:hAnsi="Arial" w:cs="Times New Roman"/>
        </w:rPr>
        <w:tab/>
        <w:t>Dates of meetings will be decided prior to 1</w:t>
      </w:r>
      <w:r w:rsidRPr="00897140">
        <w:rPr>
          <w:rFonts w:ascii="Arial" w:eastAsia="Calibri" w:hAnsi="Arial" w:cs="Times New Roman"/>
          <w:vertAlign w:val="superscript"/>
        </w:rPr>
        <w:t>st</w:t>
      </w:r>
      <w:r w:rsidRPr="00897140">
        <w:rPr>
          <w:rFonts w:ascii="Arial" w:eastAsia="Calibri" w:hAnsi="Arial" w:cs="Times New Roman"/>
        </w:rPr>
        <w:t xml:space="preserve"> January of each year.  Dates can only be varied upon agreement of the chair of the committee.</w:t>
      </w:r>
    </w:p>
    <w:p w14:paraId="63AC7CAA"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4.5</w:t>
      </w:r>
      <w:r w:rsidRPr="00897140">
        <w:rPr>
          <w:rFonts w:ascii="Arial" w:eastAsia="Calibri" w:hAnsi="Arial" w:cs="Times New Roman"/>
        </w:rPr>
        <w:tab/>
        <w:t>The Committee may conduct business through extraordinary meetings and through exchanges of messages through secure forums.</w:t>
      </w:r>
    </w:p>
    <w:p w14:paraId="6B376BBC" w14:textId="77777777" w:rsidR="00897140" w:rsidRPr="00897140" w:rsidRDefault="00897140" w:rsidP="00897140">
      <w:pPr>
        <w:spacing w:after="200" w:line="276" w:lineRule="auto"/>
        <w:rPr>
          <w:rFonts w:ascii="Arial" w:eastAsia="Calibri" w:hAnsi="Arial" w:cs="Times New Roman"/>
        </w:rPr>
      </w:pPr>
    </w:p>
    <w:p w14:paraId="482CED4E" w14:textId="77777777"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5.</w:t>
      </w:r>
      <w:r w:rsidRPr="00897140">
        <w:rPr>
          <w:rFonts w:ascii="Arial" w:eastAsia="Calibri" w:hAnsi="Arial" w:cs="Times New Roman"/>
          <w:b/>
          <w:bCs/>
        </w:rPr>
        <w:tab/>
        <w:t>Minutes</w:t>
      </w:r>
    </w:p>
    <w:p w14:paraId="7E989349"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5.1</w:t>
      </w:r>
      <w:r w:rsidRPr="00897140">
        <w:rPr>
          <w:rFonts w:ascii="Arial" w:eastAsia="Calibri" w:hAnsi="Arial" w:cs="Times New Roman"/>
        </w:rPr>
        <w:tab/>
        <w:t>The minutes secretary will ascertain, at the beginning of each meeting, the existence of any conflicts of interest and ensure that these are minuted.</w:t>
      </w:r>
    </w:p>
    <w:p w14:paraId="3E576270"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5.2</w:t>
      </w:r>
      <w:r w:rsidRPr="00897140">
        <w:rPr>
          <w:rFonts w:ascii="Arial" w:eastAsia="Calibri" w:hAnsi="Arial" w:cs="Times New Roman"/>
        </w:rPr>
        <w:tab/>
        <w:t>The secretary shall minute the proceedings and resolutions of all standing committee meetings, including the names of those present and in attendance.</w:t>
      </w:r>
    </w:p>
    <w:p w14:paraId="39683389"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 xml:space="preserve">5.3. </w:t>
      </w:r>
      <w:r w:rsidRPr="00897140">
        <w:rPr>
          <w:rFonts w:ascii="Arial" w:eastAsia="Calibri" w:hAnsi="Arial" w:cs="Times New Roman"/>
        </w:rPr>
        <w:tab/>
        <w:t>Minutes of the standing committee meetings shall be circulated promptly to all members of the standing committee.</w:t>
      </w:r>
    </w:p>
    <w:p w14:paraId="6D8DE83B"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5.4</w:t>
      </w:r>
      <w:r w:rsidRPr="00897140">
        <w:rPr>
          <w:rFonts w:ascii="Arial" w:eastAsia="Calibri" w:hAnsi="Arial" w:cs="Times New Roman"/>
        </w:rPr>
        <w:tab/>
        <w:t xml:space="preserve">Items or minutes which contain commercially sensitive information, contractual issues, issues relating to employment, legal proceedings, information provided in </w:t>
      </w:r>
      <w:proofErr w:type="gramStart"/>
      <w:r w:rsidRPr="00897140">
        <w:rPr>
          <w:rFonts w:ascii="Arial" w:eastAsia="Calibri" w:hAnsi="Arial" w:cs="Times New Roman"/>
        </w:rPr>
        <w:t>confidence</w:t>
      </w:r>
      <w:proofErr w:type="gramEnd"/>
      <w:r w:rsidRPr="00897140">
        <w:rPr>
          <w:rFonts w:ascii="Arial" w:eastAsia="Calibri" w:hAnsi="Arial" w:cs="Times New Roman"/>
        </w:rPr>
        <w:t xml:space="preserve"> or which identify an individual shall be marked as confidential.</w:t>
      </w:r>
    </w:p>
    <w:p w14:paraId="78131AFD"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5.5</w:t>
      </w:r>
      <w:r w:rsidRPr="00897140">
        <w:rPr>
          <w:rFonts w:ascii="Arial" w:eastAsia="Calibri" w:hAnsi="Arial" w:cs="Times New Roman"/>
        </w:rPr>
        <w:tab/>
        <w:t>Minutes and papers for the standing committee shall be in accordance with the Institute’s service standards.</w:t>
      </w:r>
    </w:p>
    <w:p w14:paraId="0FFF49FC" w14:textId="77777777" w:rsidR="00897140" w:rsidRPr="00897140" w:rsidRDefault="00897140" w:rsidP="00897140">
      <w:pPr>
        <w:spacing w:after="200" w:line="276" w:lineRule="auto"/>
        <w:rPr>
          <w:rFonts w:ascii="Arial" w:eastAsia="Calibri" w:hAnsi="Arial" w:cs="Times New Roman"/>
        </w:rPr>
      </w:pPr>
    </w:p>
    <w:p w14:paraId="4FC5F594" w14:textId="77777777" w:rsidR="00897140" w:rsidRPr="00897140" w:rsidRDefault="00897140" w:rsidP="00897140">
      <w:pPr>
        <w:spacing w:after="200" w:line="276" w:lineRule="auto"/>
        <w:rPr>
          <w:rFonts w:ascii="Arial" w:eastAsia="Calibri" w:hAnsi="Arial" w:cs="Times New Roman"/>
          <w:b/>
        </w:rPr>
      </w:pPr>
      <w:r w:rsidRPr="00897140">
        <w:rPr>
          <w:rFonts w:ascii="Arial" w:eastAsia="Calibri" w:hAnsi="Arial" w:cs="Times New Roman"/>
          <w:b/>
        </w:rPr>
        <w:t>6.</w:t>
      </w:r>
      <w:r w:rsidRPr="00897140">
        <w:rPr>
          <w:rFonts w:ascii="Arial" w:eastAsia="Calibri" w:hAnsi="Arial" w:cs="Times New Roman"/>
          <w:b/>
        </w:rPr>
        <w:tab/>
        <w:t>Reporting responsibilities</w:t>
      </w:r>
    </w:p>
    <w:p w14:paraId="786B0EF8"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6.1.</w:t>
      </w:r>
      <w:r w:rsidRPr="00897140">
        <w:rPr>
          <w:rFonts w:ascii="Arial" w:eastAsia="Calibri" w:hAnsi="Arial" w:cs="Times New Roman"/>
        </w:rPr>
        <w:tab/>
        <w:t>The standing committee chair shall report formally to the Board on its proceedings on all matters within its duties and responsibilities.</w:t>
      </w:r>
    </w:p>
    <w:p w14:paraId="3E2A48FD" w14:textId="77777777" w:rsidR="00897140" w:rsidRPr="00897140" w:rsidRDefault="00897140" w:rsidP="00897140">
      <w:pPr>
        <w:spacing w:after="200" w:line="276" w:lineRule="auto"/>
        <w:rPr>
          <w:rFonts w:ascii="Arial" w:eastAsia="Calibri" w:hAnsi="Arial" w:cs="Times New Roman"/>
        </w:rPr>
      </w:pPr>
      <w:r w:rsidRPr="00897140">
        <w:rPr>
          <w:rFonts w:ascii="Arial" w:eastAsia="Calibri" w:hAnsi="Arial" w:cs="Times New Roman"/>
        </w:rPr>
        <w:t>6.2.</w:t>
      </w:r>
      <w:r w:rsidRPr="00897140">
        <w:rPr>
          <w:rFonts w:ascii="Arial" w:eastAsia="Calibri" w:hAnsi="Arial" w:cs="Times New Roman"/>
        </w:rPr>
        <w:tab/>
        <w:t>The standing committee shall make whatever recommendations to the Board it deems appropriate on any area within its remit where action or improvement is needed.</w:t>
      </w:r>
    </w:p>
    <w:p w14:paraId="773EE65A" w14:textId="77777777" w:rsidR="00897140" w:rsidRPr="00897140" w:rsidRDefault="00897140" w:rsidP="00897140">
      <w:pPr>
        <w:spacing w:after="200" w:line="276" w:lineRule="auto"/>
        <w:rPr>
          <w:rFonts w:ascii="Arial" w:eastAsia="Calibri" w:hAnsi="Arial" w:cs="Times New Roman"/>
        </w:rPr>
      </w:pPr>
    </w:p>
    <w:p w14:paraId="4317FFBC" w14:textId="77777777"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7.</w:t>
      </w:r>
      <w:r w:rsidRPr="00897140">
        <w:rPr>
          <w:rFonts w:ascii="Arial" w:eastAsia="Calibri" w:hAnsi="Arial" w:cs="Times New Roman"/>
          <w:b/>
          <w:bCs/>
        </w:rPr>
        <w:tab/>
        <w:t>Decisions delegated to the England Policy Standing Committee by the Board of Trustees</w:t>
      </w:r>
    </w:p>
    <w:p w14:paraId="0ABA9EA6" w14:textId="77777777"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7.1</w:t>
      </w:r>
      <w:r w:rsidRPr="00897140">
        <w:rPr>
          <w:rFonts w:ascii="Arial" w:eastAsia="Calibri" w:hAnsi="Arial" w:cs="Times New Roman"/>
          <w:b/>
          <w:bCs/>
        </w:rPr>
        <w:tab/>
        <w:t>For determination</w:t>
      </w:r>
    </w:p>
    <w:p w14:paraId="3465077E" w14:textId="77777777" w:rsidR="00897140" w:rsidRPr="00897140" w:rsidRDefault="00897140" w:rsidP="00897140">
      <w:pPr>
        <w:numPr>
          <w:ilvl w:val="0"/>
          <w:numId w:val="1"/>
        </w:numPr>
        <w:spacing w:after="200" w:line="276" w:lineRule="auto"/>
        <w:rPr>
          <w:rFonts w:ascii="Arial" w:eastAsia="Calibri" w:hAnsi="Arial" w:cs="Times New Roman"/>
        </w:rPr>
      </w:pPr>
      <w:r w:rsidRPr="00897140">
        <w:rPr>
          <w:rFonts w:ascii="Arial" w:eastAsia="Calibri" w:hAnsi="Arial" w:cs="Times New Roman"/>
        </w:rPr>
        <w:t>Policy affecting England</w:t>
      </w:r>
    </w:p>
    <w:p w14:paraId="22DD47AA" w14:textId="77777777"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7.2</w:t>
      </w:r>
      <w:r w:rsidRPr="00897140">
        <w:rPr>
          <w:rFonts w:ascii="Arial" w:eastAsia="Calibri" w:hAnsi="Arial" w:cs="Times New Roman"/>
          <w:b/>
          <w:bCs/>
        </w:rPr>
        <w:tab/>
        <w:t>For consideration and recommendation back to the Board of Trustees for decision</w:t>
      </w:r>
    </w:p>
    <w:p w14:paraId="1E1304E6" w14:textId="77777777" w:rsidR="00897140" w:rsidRPr="00897140" w:rsidRDefault="00897140" w:rsidP="00897140">
      <w:pPr>
        <w:numPr>
          <w:ilvl w:val="0"/>
          <w:numId w:val="1"/>
        </w:numPr>
        <w:spacing w:after="200" w:line="276" w:lineRule="auto"/>
        <w:rPr>
          <w:rFonts w:ascii="Arial" w:eastAsia="Calibri" w:hAnsi="Arial" w:cs="Times New Roman"/>
        </w:rPr>
      </w:pPr>
      <w:r w:rsidRPr="00897140">
        <w:rPr>
          <w:rFonts w:ascii="Arial" w:eastAsia="Calibri" w:hAnsi="Arial" w:cs="Times New Roman"/>
        </w:rPr>
        <w:t>Matters concerning the RTPI’s support for communities’ engagement in the planning system in England</w:t>
      </w:r>
    </w:p>
    <w:p w14:paraId="5AAFB19D" w14:textId="77777777" w:rsidR="00897140" w:rsidRPr="00897140" w:rsidRDefault="00897140" w:rsidP="00897140">
      <w:pPr>
        <w:spacing w:after="200" w:line="276" w:lineRule="auto"/>
        <w:rPr>
          <w:rFonts w:ascii="Arial" w:eastAsia="Calibri" w:hAnsi="Arial" w:cs="Times New Roman"/>
          <w:b/>
          <w:bCs/>
        </w:rPr>
      </w:pPr>
      <w:r w:rsidRPr="00897140">
        <w:rPr>
          <w:rFonts w:ascii="Arial" w:eastAsia="Calibri" w:hAnsi="Arial" w:cs="Times New Roman"/>
          <w:b/>
          <w:bCs/>
        </w:rPr>
        <w:t>7.3</w:t>
      </w:r>
      <w:r w:rsidRPr="00897140">
        <w:rPr>
          <w:rFonts w:ascii="Arial" w:eastAsia="Calibri" w:hAnsi="Arial" w:cs="Times New Roman"/>
          <w:b/>
          <w:bCs/>
        </w:rPr>
        <w:tab/>
        <w:t>The Committee delegates the following to the Chief Executive</w:t>
      </w:r>
    </w:p>
    <w:p w14:paraId="213DA782" w14:textId="77777777" w:rsidR="00897140" w:rsidRPr="00897140" w:rsidRDefault="00897140" w:rsidP="00897140">
      <w:pPr>
        <w:numPr>
          <w:ilvl w:val="0"/>
          <w:numId w:val="1"/>
        </w:numPr>
        <w:spacing w:after="200" w:line="276" w:lineRule="auto"/>
        <w:rPr>
          <w:rFonts w:ascii="Arial" w:eastAsia="Calibri" w:hAnsi="Arial" w:cs="Times New Roman"/>
        </w:rPr>
      </w:pPr>
      <w:r w:rsidRPr="00897140">
        <w:rPr>
          <w:rFonts w:ascii="Arial" w:eastAsia="Calibri" w:hAnsi="Arial" w:cs="Times New Roman"/>
        </w:rPr>
        <w:t>The authority to amend the Standing Committee Terms of Reference and Scheme of Delegation should any changes to the regulations or byelaws result in an inconsistency.</w:t>
      </w:r>
    </w:p>
    <w:p w14:paraId="64A9DD26" w14:textId="77777777" w:rsidR="00AD4BF6" w:rsidRDefault="00AD4BF6"/>
    <w:sectPr w:rsidR="00AD4BF6" w:rsidSect="00897140">
      <w:footerReference w:type="default" r:id="rId7"/>
      <w:headerReference w:type="first" r:id="rId8"/>
      <w:footerReference w:type="first" r:id="rId9"/>
      <w:pgSz w:w="11900" w:h="16840" w:code="9"/>
      <w:pgMar w:top="1134" w:right="851" w:bottom="1418"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33A8" w14:textId="77777777" w:rsidR="00897140" w:rsidRDefault="00897140" w:rsidP="00897140">
      <w:pPr>
        <w:spacing w:after="0" w:line="240" w:lineRule="auto"/>
      </w:pPr>
      <w:r>
        <w:separator/>
      </w:r>
    </w:p>
  </w:endnote>
  <w:endnote w:type="continuationSeparator" w:id="0">
    <w:p w14:paraId="426F7DB9" w14:textId="77777777" w:rsidR="00897140" w:rsidRDefault="00897140" w:rsidP="0089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2870" w14:textId="77777777" w:rsidR="000B12F1" w:rsidRPr="006D5A8E" w:rsidRDefault="00897140" w:rsidP="007F2DCD">
    <w:pPr>
      <w:pStyle w:val="Footer"/>
      <w:pBdr>
        <w:top w:val="single" w:sz="4" w:space="4" w:color="auto"/>
      </w:pBdr>
      <w:rPr>
        <w:rFonts w:cs="Arial"/>
        <w:smallCaps/>
        <w:color w:val="000000"/>
        <w:szCs w:val="20"/>
      </w:rPr>
    </w:pPr>
    <w:r w:rsidRPr="003E1991">
      <w:rPr>
        <w:rFonts w:cs="Arial"/>
        <w:color w:val="000000"/>
        <w:szCs w:val="20"/>
      </w:rPr>
      <w:tab/>
      <w:t xml:space="preserve">page </w:t>
    </w:r>
    <w:r w:rsidRPr="003E1991">
      <w:rPr>
        <w:rFonts w:cs="Arial"/>
        <w:b/>
        <w:smallCaps/>
        <w:color w:val="000000"/>
        <w:szCs w:val="20"/>
      </w:rPr>
      <w:fldChar w:fldCharType="begin"/>
    </w:r>
    <w:r w:rsidRPr="003E1991">
      <w:rPr>
        <w:rFonts w:cs="Arial"/>
        <w:b/>
        <w:smallCaps/>
        <w:color w:val="000000"/>
        <w:szCs w:val="20"/>
      </w:rPr>
      <w:instrText xml:space="preserve"> PAGE </w:instrText>
    </w:r>
    <w:r w:rsidRPr="003E1991">
      <w:rPr>
        <w:rFonts w:cs="Arial"/>
        <w:b/>
        <w:smallCaps/>
        <w:color w:val="000000"/>
        <w:szCs w:val="20"/>
      </w:rPr>
      <w:fldChar w:fldCharType="separate"/>
    </w:r>
    <w:r>
      <w:rPr>
        <w:rFonts w:cs="Arial"/>
        <w:b/>
        <w:smallCaps/>
        <w:noProof/>
        <w:color w:val="000000"/>
        <w:szCs w:val="20"/>
      </w:rPr>
      <w:t>3</w:t>
    </w:r>
    <w:r w:rsidRPr="003E1991">
      <w:rPr>
        <w:rFonts w:cs="Arial"/>
        <w:b/>
        <w:smallCaps/>
        <w:color w:val="000000"/>
        <w:szCs w:val="20"/>
      </w:rPr>
      <w:fldChar w:fldCharType="end"/>
    </w:r>
    <w:r w:rsidRPr="003E1991">
      <w:rPr>
        <w:rFonts w:cs="Arial"/>
        <w:smallCaps/>
        <w:color w:val="000000"/>
        <w:szCs w:val="20"/>
      </w:rPr>
      <w:t xml:space="preserve"> </w:t>
    </w:r>
    <w:r>
      <w:rPr>
        <w:rFonts w:cs="Arial"/>
        <w:color w:val="000000"/>
        <w:szCs w:val="20"/>
      </w:rPr>
      <w:t>of</w:t>
    </w:r>
    <w:r w:rsidRPr="003E1991">
      <w:rPr>
        <w:rFonts w:cs="Arial"/>
        <w:color w:val="000000"/>
        <w:szCs w:val="20"/>
      </w:rPr>
      <w:t xml:space="preserve"> </w:t>
    </w:r>
    <w:r w:rsidRPr="003E1991">
      <w:rPr>
        <w:rFonts w:cs="Arial"/>
        <w:smallCaps/>
        <w:color w:val="000000"/>
        <w:szCs w:val="20"/>
      </w:rPr>
      <w:fldChar w:fldCharType="begin"/>
    </w:r>
    <w:r w:rsidRPr="003E1991">
      <w:rPr>
        <w:rFonts w:cs="Arial"/>
        <w:smallCaps/>
        <w:color w:val="000000"/>
        <w:szCs w:val="20"/>
      </w:rPr>
      <w:instrText xml:space="preserve"> NUMPAGES </w:instrText>
    </w:r>
    <w:r w:rsidRPr="003E1991">
      <w:rPr>
        <w:rFonts w:cs="Arial"/>
        <w:smallCaps/>
        <w:color w:val="000000"/>
        <w:szCs w:val="20"/>
      </w:rPr>
      <w:fldChar w:fldCharType="separate"/>
    </w:r>
    <w:r>
      <w:rPr>
        <w:rFonts w:cs="Arial"/>
        <w:smallCaps/>
        <w:noProof/>
        <w:color w:val="000000"/>
        <w:szCs w:val="20"/>
      </w:rPr>
      <w:t>9</w:t>
    </w:r>
    <w:r w:rsidRPr="003E1991">
      <w:rPr>
        <w:rFonts w:cs="Arial"/>
        <w:smallCaps/>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AC94" w14:textId="77777777" w:rsidR="000B12F1" w:rsidRPr="006D5A8E" w:rsidRDefault="00897140" w:rsidP="007F2DCD">
    <w:pPr>
      <w:pStyle w:val="Footer"/>
      <w:pBdr>
        <w:top w:val="single" w:sz="4" w:space="4" w:color="auto"/>
      </w:pBdr>
      <w:rPr>
        <w:smallCaps/>
      </w:rPr>
    </w:pPr>
    <w:r w:rsidRPr="003E1991">
      <w:tab/>
      <w:t xml:space="preserve">page </w:t>
    </w:r>
    <w:r w:rsidRPr="003E1991">
      <w:rPr>
        <w:b/>
        <w:smallCaps/>
      </w:rPr>
      <w:fldChar w:fldCharType="begin"/>
    </w:r>
    <w:r w:rsidRPr="003E1991">
      <w:rPr>
        <w:b/>
        <w:smallCaps/>
      </w:rPr>
      <w:instrText xml:space="preserve"> PAGE </w:instrText>
    </w:r>
    <w:r w:rsidRPr="003E1991">
      <w:rPr>
        <w:b/>
        <w:smallCaps/>
      </w:rPr>
      <w:fldChar w:fldCharType="separate"/>
    </w:r>
    <w:r>
      <w:rPr>
        <w:b/>
        <w:smallCaps/>
        <w:noProof/>
      </w:rPr>
      <w:t>1</w:t>
    </w:r>
    <w:r w:rsidRPr="003E1991">
      <w:rPr>
        <w:b/>
        <w:smallCaps/>
      </w:rPr>
      <w:fldChar w:fldCharType="end"/>
    </w:r>
    <w:r w:rsidRPr="003E1991">
      <w:rPr>
        <w:smallCaps/>
      </w:rPr>
      <w:t xml:space="preserve"> </w:t>
    </w:r>
    <w:r>
      <w:t>of</w:t>
    </w:r>
    <w:r w:rsidRPr="003E1991">
      <w:t xml:space="preserve"> </w:t>
    </w:r>
    <w:r w:rsidRPr="003E1991">
      <w:rPr>
        <w:smallCaps/>
      </w:rPr>
      <w:fldChar w:fldCharType="begin"/>
    </w:r>
    <w:r w:rsidRPr="003E1991">
      <w:rPr>
        <w:smallCaps/>
      </w:rPr>
      <w:instrText xml:space="preserve"> NUMPAGES </w:instrText>
    </w:r>
    <w:r w:rsidRPr="003E1991">
      <w:rPr>
        <w:smallCaps/>
      </w:rPr>
      <w:fldChar w:fldCharType="separate"/>
    </w:r>
    <w:r>
      <w:rPr>
        <w:smallCaps/>
        <w:noProof/>
      </w:rPr>
      <w:t>9</w:t>
    </w:r>
    <w:r w:rsidRPr="003E1991">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7934" w14:textId="77777777" w:rsidR="00897140" w:rsidRDefault="00897140" w:rsidP="00897140">
      <w:pPr>
        <w:spacing w:after="0" w:line="240" w:lineRule="auto"/>
      </w:pPr>
      <w:r>
        <w:separator/>
      </w:r>
    </w:p>
  </w:footnote>
  <w:footnote w:type="continuationSeparator" w:id="0">
    <w:p w14:paraId="0945F7D5" w14:textId="77777777" w:rsidR="00897140" w:rsidRDefault="00897140" w:rsidP="0089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3F74" w14:textId="7FF63387" w:rsidR="000B12F1" w:rsidRPr="00FC004D" w:rsidRDefault="00897140">
    <w:pPr>
      <w:rPr>
        <w:rFonts w:cs="Arial"/>
      </w:rPr>
    </w:pPr>
  </w:p>
  <w:p w14:paraId="5E732B91" w14:textId="77777777" w:rsidR="000B12F1" w:rsidRDefault="00897140" w:rsidP="007F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B76"/>
    <w:multiLevelType w:val="hybridMultilevel"/>
    <w:tmpl w:val="AE5A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D68FC"/>
    <w:multiLevelType w:val="hybridMultilevel"/>
    <w:tmpl w:val="AB1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D0052"/>
    <w:multiLevelType w:val="hybridMultilevel"/>
    <w:tmpl w:val="A864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485861">
    <w:abstractNumId w:val="2"/>
  </w:num>
  <w:num w:numId="2" w16cid:durableId="1346441914">
    <w:abstractNumId w:val="0"/>
  </w:num>
  <w:num w:numId="3" w16cid:durableId="50004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40"/>
    <w:rsid w:val="00897140"/>
    <w:rsid w:val="00AD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78CAB4"/>
  <w15:chartTrackingRefBased/>
  <w15:docId w15:val="{3E5BE658-A842-4C60-90F2-AC5DCBAD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1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7140"/>
  </w:style>
  <w:style w:type="paragraph" w:styleId="Footer">
    <w:name w:val="footer"/>
    <w:basedOn w:val="Normal"/>
    <w:link w:val="FooterChar"/>
    <w:uiPriority w:val="99"/>
    <w:semiHidden/>
    <w:unhideWhenUsed/>
    <w:rsid w:val="008971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6" ma:contentTypeDescription="Create a new document." ma:contentTypeScope="" ma:versionID="e9f242b7aaa6a91b27b334a8dfd1b3f6">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d3210847979da91192a50d897eb0b50b"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Props1.xml><?xml version="1.0" encoding="utf-8"?>
<ds:datastoreItem xmlns:ds="http://schemas.openxmlformats.org/officeDocument/2006/customXml" ds:itemID="{B250883C-D3AA-4EA6-B2B8-5E8EE50F1354}"/>
</file>

<file path=customXml/itemProps2.xml><?xml version="1.0" encoding="utf-8"?>
<ds:datastoreItem xmlns:ds="http://schemas.openxmlformats.org/officeDocument/2006/customXml" ds:itemID="{25644DF5-7E82-461D-9A15-E143C3B76986}"/>
</file>

<file path=customXml/itemProps3.xml><?xml version="1.0" encoding="utf-8"?>
<ds:datastoreItem xmlns:ds="http://schemas.openxmlformats.org/officeDocument/2006/customXml" ds:itemID="{A56296E9-C83E-4227-8A11-E42E0117E87B}"/>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May</dc:creator>
  <cp:keywords/>
  <dc:description/>
  <cp:lastModifiedBy>Simone May</cp:lastModifiedBy>
  <cp:revision>1</cp:revision>
  <dcterms:created xsi:type="dcterms:W3CDTF">2022-11-02T10:55:00Z</dcterms:created>
  <dcterms:modified xsi:type="dcterms:W3CDTF">2022-11-02T10:56:00Z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ies>
</file>