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521AC" w14:textId="77777777" w:rsidR="00A76E6A" w:rsidRDefault="00A76E6A" w:rsidP="00D433D2">
      <w:pPr>
        <w:pStyle w:val="NoSpacing"/>
        <w:rPr>
          <w:rFonts w:cs="Arial"/>
          <w:sz w:val="28"/>
          <w:szCs w:val="28"/>
        </w:rPr>
      </w:pPr>
    </w:p>
    <w:p w14:paraId="49921781" w14:textId="77777777" w:rsidR="00A76E6A" w:rsidRDefault="00A76E6A" w:rsidP="00D433D2">
      <w:pPr>
        <w:pStyle w:val="NoSpacing"/>
        <w:rPr>
          <w:rFonts w:cs="Arial"/>
          <w:sz w:val="28"/>
          <w:szCs w:val="28"/>
        </w:rPr>
      </w:pPr>
    </w:p>
    <w:p w14:paraId="64C1F411" w14:textId="77777777" w:rsidR="00A76E6A" w:rsidRDefault="00A76E6A" w:rsidP="00D433D2">
      <w:pPr>
        <w:pStyle w:val="NoSpacing"/>
        <w:rPr>
          <w:rFonts w:cs="Arial"/>
          <w:sz w:val="28"/>
          <w:szCs w:val="28"/>
        </w:rPr>
      </w:pPr>
    </w:p>
    <w:p w14:paraId="12C7B4CB" w14:textId="074EA7F6" w:rsidR="00A76E6A" w:rsidRDefault="00A76E6A" w:rsidP="00D433D2">
      <w:pPr>
        <w:pStyle w:val="NoSpacing"/>
        <w:rPr>
          <w:rFonts w:cs="Arial"/>
          <w:sz w:val="28"/>
          <w:szCs w:val="28"/>
        </w:rPr>
      </w:pPr>
      <w:r w:rsidRPr="007D20FD">
        <w:rPr>
          <w:rFonts w:cs="Arial"/>
          <w:noProof/>
          <w:lang w:eastAsia="en-GB"/>
        </w:rPr>
        <w:drawing>
          <wp:anchor distT="0" distB="0" distL="114300" distR="114300" simplePos="0" relativeHeight="251661312" behindDoc="1" locked="0" layoutInCell="1" allowOverlap="1" wp14:anchorId="6F8E4030" wp14:editId="3F4157A4">
            <wp:simplePos x="0" y="0"/>
            <wp:positionH relativeFrom="margin">
              <wp:posOffset>0</wp:posOffset>
            </wp:positionH>
            <wp:positionV relativeFrom="paragraph">
              <wp:posOffset>207645</wp:posOffset>
            </wp:positionV>
            <wp:extent cx="3747600" cy="1372003"/>
            <wp:effectExtent l="0" t="0" r="5715" b="0"/>
            <wp:wrapSquare wrapText="bothSides"/>
            <wp:docPr id="713" name="Picture 713" descr="P:\RTPI Branding\Logos\RTPI master logo\JPG\RTPI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TPI Branding\Logos\RTPI master logo\JPG\RTPI 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7600" cy="13720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B153D" w14:textId="07E5B7C5" w:rsidR="00D433D2" w:rsidRDefault="00A76E6A" w:rsidP="00D433D2">
      <w:pPr>
        <w:pStyle w:val="NoSpacing"/>
        <w:rPr>
          <w:rFonts w:cs="Arial"/>
          <w:sz w:val="28"/>
          <w:szCs w:val="28"/>
        </w:rPr>
      </w:pPr>
      <w:r>
        <w:rPr>
          <w:rFonts w:cs="Arial"/>
          <w:sz w:val="28"/>
          <w:szCs w:val="28"/>
        </w:rPr>
        <w:br/>
      </w:r>
    </w:p>
    <w:p w14:paraId="37EF64C2" w14:textId="4399117C" w:rsidR="00A76E6A" w:rsidRDefault="00A76E6A" w:rsidP="00D433D2">
      <w:pPr>
        <w:pStyle w:val="NoSpacing"/>
        <w:rPr>
          <w:rFonts w:cs="Arial"/>
          <w:sz w:val="28"/>
          <w:szCs w:val="28"/>
        </w:rPr>
      </w:pPr>
    </w:p>
    <w:p w14:paraId="746F0F43" w14:textId="77777777" w:rsidR="00A76E6A" w:rsidRDefault="00A76E6A" w:rsidP="00A76E6A">
      <w:pPr>
        <w:rPr>
          <w:rFonts w:ascii="Arial" w:hAnsi="Arial" w:cs="Arial"/>
          <w:b/>
          <w:color w:val="004B74"/>
          <w:sz w:val="64"/>
          <w:szCs w:val="64"/>
        </w:rPr>
      </w:pPr>
    </w:p>
    <w:p w14:paraId="67917043" w14:textId="77777777" w:rsidR="00A76E6A" w:rsidRPr="00A76E6A" w:rsidRDefault="00A76E6A" w:rsidP="00A76E6A">
      <w:pPr>
        <w:rPr>
          <w:rFonts w:ascii="Arial" w:hAnsi="Arial" w:cs="Arial"/>
          <w:b/>
          <w:color w:val="004B74"/>
        </w:rPr>
      </w:pPr>
    </w:p>
    <w:p w14:paraId="3C975C43" w14:textId="5D9418C0" w:rsidR="00A76E6A" w:rsidRDefault="00A76E6A" w:rsidP="00A76E6A">
      <w:pPr>
        <w:rPr>
          <w:rFonts w:ascii="Arial" w:hAnsi="Arial" w:cs="Arial"/>
          <w:b/>
          <w:color w:val="004B74"/>
          <w:sz w:val="64"/>
          <w:szCs w:val="64"/>
        </w:rPr>
      </w:pPr>
      <w:r>
        <w:rPr>
          <w:rFonts w:ascii="Arial" w:hAnsi="Arial" w:cs="Arial"/>
          <w:b/>
          <w:color w:val="004B74"/>
          <w:sz w:val="64"/>
          <w:szCs w:val="64"/>
        </w:rPr>
        <w:t>2019 Membership Guidance Summary of Changes</w:t>
      </w:r>
    </w:p>
    <w:p w14:paraId="15BB5A26" w14:textId="799BA125" w:rsidR="00A76E6A" w:rsidRPr="00CA0B23" w:rsidRDefault="00A76E6A" w:rsidP="00A76E6A">
      <w:pPr>
        <w:rPr>
          <w:rFonts w:ascii="Arial" w:hAnsi="Arial" w:cs="Arial"/>
          <w:b/>
          <w:color w:val="004B74"/>
          <w:sz w:val="40"/>
          <w:szCs w:val="40"/>
        </w:rPr>
      </w:pPr>
      <w:r w:rsidRPr="00A26B61">
        <w:rPr>
          <w:rFonts w:cs="Arial"/>
          <w:b/>
          <w:noProof/>
          <w:color w:val="004B74"/>
          <w:sz w:val="64"/>
          <w:szCs w:val="64"/>
          <w:lang w:eastAsia="en-GB"/>
        </w:rPr>
        <w:drawing>
          <wp:anchor distT="0" distB="0" distL="114300" distR="114300" simplePos="0" relativeHeight="251659264" behindDoc="1" locked="0" layoutInCell="1" allowOverlap="1" wp14:anchorId="7E896006" wp14:editId="391F8A36">
            <wp:simplePos x="0" y="0"/>
            <wp:positionH relativeFrom="margin">
              <wp:posOffset>-34724</wp:posOffset>
            </wp:positionH>
            <wp:positionV relativeFrom="paragraph">
              <wp:posOffset>178073</wp:posOffset>
            </wp:positionV>
            <wp:extent cx="5039995" cy="54610"/>
            <wp:effectExtent l="0" t="0" r="8255" b="2540"/>
            <wp:wrapTight wrapText="bothSides">
              <wp:wrapPolygon edited="0">
                <wp:start x="0" y="0"/>
                <wp:lineTo x="0" y="15070"/>
                <wp:lineTo x="21554" y="15070"/>
                <wp:lineTo x="21554" y="0"/>
                <wp:lineTo x="1739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9995" cy="54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E152F" w14:textId="7D1EC889" w:rsidR="00A76E6A" w:rsidRPr="001B79FF" w:rsidRDefault="00A76E6A" w:rsidP="00A76E6A">
      <w:pPr>
        <w:rPr>
          <w:rFonts w:ascii="Arial" w:hAnsi="Arial" w:cs="Arial"/>
          <w:b/>
          <w:color w:val="004B74"/>
          <w:sz w:val="60"/>
          <w:szCs w:val="60"/>
        </w:rPr>
      </w:pPr>
      <w:r>
        <w:rPr>
          <w:rFonts w:ascii="Arial" w:hAnsi="Arial" w:cs="Arial"/>
          <w:b/>
          <w:color w:val="004B74"/>
          <w:sz w:val="60"/>
          <w:szCs w:val="60"/>
        </w:rPr>
        <w:t>Supplementary Guidance</w:t>
      </w:r>
    </w:p>
    <w:p w14:paraId="32FF7A73" w14:textId="177CC68C" w:rsidR="00A76E6A" w:rsidRPr="00CA0B23" w:rsidRDefault="00A76E6A" w:rsidP="00A76E6A">
      <w:pPr>
        <w:rPr>
          <w:rFonts w:ascii="Arial" w:hAnsi="Arial" w:cs="Arial"/>
          <w:color w:val="004B74"/>
          <w:sz w:val="36"/>
          <w:szCs w:val="36"/>
        </w:rPr>
      </w:pPr>
      <w:r>
        <w:rPr>
          <w:rFonts w:ascii="Arial" w:hAnsi="Arial" w:cs="Arial"/>
          <w:color w:val="004B74"/>
          <w:sz w:val="36"/>
          <w:szCs w:val="36"/>
        </w:rPr>
        <w:t xml:space="preserve">For Chartered APC, Associate and Legal Associate membership </w:t>
      </w:r>
      <w:r w:rsidRPr="00CA0B23">
        <w:rPr>
          <w:rFonts w:ascii="Arial" w:hAnsi="Arial" w:cs="Arial"/>
          <w:color w:val="004B74"/>
          <w:sz w:val="36"/>
          <w:szCs w:val="36"/>
        </w:rPr>
        <w:t>candidates</w:t>
      </w:r>
    </w:p>
    <w:p w14:paraId="0E096778" w14:textId="77777777" w:rsidR="00A76E6A" w:rsidRDefault="00A76E6A" w:rsidP="00A76E6A">
      <w:pPr>
        <w:rPr>
          <w:rFonts w:ascii="Arial" w:hAnsi="Arial" w:cs="Arial"/>
          <w:color w:val="004B74"/>
          <w:sz w:val="40"/>
          <w:szCs w:val="40"/>
        </w:rPr>
      </w:pPr>
    </w:p>
    <w:p w14:paraId="566BB5C2" w14:textId="77777777" w:rsidR="00A76E6A" w:rsidRDefault="00A76E6A" w:rsidP="00A76E6A">
      <w:pPr>
        <w:rPr>
          <w:rFonts w:ascii="Arial" w:hAnsi="Arial" w:cs="Arial"/>
          <w:color w:val="004B74"/>
          <w:sz w:val="40"/>
          <w:szCs w:val="40"/>
        </w:rPr>
        <w:sectPr w:rsidR="00A76E6A" w:rsidSect="00240B87">
          <w:headerReference w:type="default" r:id="rId10"/>
          <w:footerReference w:type="default" r:id="rId11"/>
          <w:type w:val="continuous"/>
          <w:pgSz w:w="11906" w:h="16838"/>
          <w:pgMar w:top="1440" w:right="1440" w:bottom="1440" w:left="1440" w:header="708" w:footer="708" w:gutter="0"/>
          <w:cols w:space="708"/>
          <w:docGrid w:linePitch="360"/>
        </w:sectPr>
      </w:pPr>
      <w:r w:rsidRPr="001B79FF">
        <w:rPr>
          <w:rFonts w:ascii="Arial" w:hAnsi="Arial" w:cs="Arial"/>
          <w:color w:val="004B74"/>
          <w:sz w:val="40"/>
          <w:szCs w:val="40"/>
        </w:rPr>
        <w:t>Published June 2019</w:t>
      </w:r>
    </w:p>
    <w:p w14:paraId="19D32A55" w14:textId="4D6205FC" w:rsidR="00A76E6A" w:rsidRPr="001B79FF" w:rsidRDefault="00A76E6A" w:rsidP="00A76E6A">
      <w:pPr>
        <w:pStyle w:val="NoSpacing"/>
      </w:pPr>
    </w:p>
    <w:p w14:paraId="6DF85741" w14:textId="3DF292E7" w:rsidR="00A76E6A" w:rsidRDefault="00A76E6A" w:rsidP="00D433D2">
      <w:pPr>
        <w:pStyle w:val="NoSpacing"/>
        <w:rPr>
          <w:rFonts w:cs="Arial"/>
          <w:sz w:val="28"/>
          <w:szCs w:val="28"/>
        </w:rPr>
      </w:pPr>
    </w:p>
    <w:p w14:paraId="1DFA759F" w14:textId="2C7F161A" w:rsidR="00A76E6A" w:rsidRDefault="00A76E6A" w:rsidP="00D433D2">
      <w:pPr>
        <w:pStyle w:val="NoSpacing"/>
        <w:rPr>
          <w:rFonts w:cs="Arial"/>
          <w:sz w:val="28"/>
          <w:szCs w:val="28"/>
        </w:rPr>
      </w:pPr>
    </w:p>
    <w:p w14:paraId="227FA5E9" w14:textId="160C938B" w:rsidR="00A76E6A" w:rsidRDefault="00A76E6A" w:rsidP="00D433D2">
      <w:pPr>
        <w:pStyle w:val="NoSpacing"/>
        <w:rPr>
          <w:rFonts w:cs="Arial"/>
          <w:sz w:val="28"/>
          <w:szCs w:val="28"/>
        </w:rPr>
      </w:pPr>
    </w:p>
    <w:p w14:paraId="7B85024D" w14:textId="38B636C3" w:rsidR="00A76E6A" w:rsidRDefault="00A76E6A" w:rsidP="00D433D2">
      <w:pPr>
        <w:pStyle w:val="NoSpacing"/>
        <w:rPr>
          <w:rFonts w:cs="Arial"/>
          <w:sz w:val="28"/>
          <w:szCs w:val="28"/>
        </w:rPr>
      </w:pPr>
    </w:p>
    <w:p w14:paraId="415FBB2B" w14:textId="109C42C8" w:rsidR="00A76E6A" w:rsidRDefault="00A76E6A" w:rsidP="00D433D2">
      <w:pPr>
        <w:pStyle w:val="NoSpacing"/>
        <w:rPr>
          <w:rFonts w:cs="Arial"/>
          <w:sz w:val="28"/>
          <w:szCs w:val="28"/>
        </w:rPr>
      </w:pPr>
    </w:p>
    <w:p w14:paraId="55BAA42F" w14:textId="49EA166B" w:rsidR="00A76E6A" w:rsidRDefault="00A76E6A" w:rsidP="00D433D2">
      <w:pPr>
        <w:pStyle w:val="NoSpacing"/>
        <w:rPr>
          <w:rFonts w:cs="Arial"/>
          <w:sz w:val="28"/>
          <w:szCs w:val="28"/>
        </w:rPr>
      </w:pPr>
      <w:r w:rsidRPr="005B6FE0">
        <w:rPr>
          <w:rFonts w:cs="Arial"/>
          <w:noProof/>
          <w:sz w:val="28"/>
          <w:szCs w:val="28"/>
          <w:lang w:eastAsia="en-GB"/>
        </w:rPr>
        <w:drawing>
          <wp:anchor distT="0" distB="0" distL="114300" distR="114300" simplePos="0" relativeHeight="251663360" behindDoc="0" locked="0" layoutInCell="1" allowOverlap="1" wp14:anchorId="346ADD57" wp14:editId="02BA1D9D">
            <wp:simplePos x="0" y="0"/>
            <wp:positionH relativeFrom="column">
              <wp:posOffset>0</wp:posOffset>
            </wp:positionH>
            <wp:positionV relativeFrom="paragraph">
              <wp:posOffset>-635</wp:posOffset>
            </wp:positionV>
            <wp:extent cx="5759450" cy="5759450"/>
            <wp:effectExtent l="0" t="0" r="0" b="0"/>
            <wp:wrapNone/>
            <wp:docPr id="674" name="Picture 6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Picture 113"/>
                    <pic:cNvPicPr preferRelativeResize="0">
                      <a:picLock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0" cy="5759450"/>
                    </a:xfrm>
                    <a:prstGeom prst="rect">
                      <a:avLst/>
                    </a:prstGeom>
                  </pic:spPr>
                </pic:pic>
              </a:graphicData>
            </a:graphic>
          </wp:anchor>
        </w:drawing>
      </w:r>
    </w:p>
    <w:p w14:paraId="5C3F5669" w14:textId="04E2E512" w:rsidR="00A76E6A" w:rsidRDefault="00A76E6A" w:rsidP="00D433D2">
      <w:pPr>
        <w:pStyle w:val="NoSpacing"/>
        <w:rPr>
          <w:rFonts w:cs="Arial"/>
          <w:sz w:val="28"/>
          <w:szCs w:val="28"/>
        </w:rPr>
      </w:pPr>
    </w:p>
    <w:p w14:paraId="0F7A9EBC" w14:textId="6E2858CD" w:rsidR="00A76E6A" w:rsidRDefault="00A76E6A" w:rsidP="00D433D2">
      <w:pPr>
        <w:pStyle w:val="NoSpacing"/>
        <w:rPr>
          <w:rFonts w:cs="Arial"/>
          <w:sz w:val="28"/>
          <w:szCs w:val="28"/>
        </w:rPr>
      </w:pPr>
    </w:p>
    <w:p w14:paraId="1CE3ADC1" w14:textId="658D9390" w:rsidR="00A76E6A" w:rsidRDefault="00A76E6A" w:rsidP="00D433D2">
      <w:pPr>
        <w:pStyle w:val="NoSpacing"/>
        <w:rPr>
          <w:rFonts w:cs="Arial"/>
          <w:sz w:val="28"/>
          <w:szCs w:val="28"/>
        </w:rPr>
      </w:pPr>
    </w:p>
    <w:p w14:paraId="0362DBF9" w14:textId="029D9F13" w:rsidR="00A76E6A" w:rsidRDefault="00A76E6A" w:rsidP="00D433D2">
      <w:pPr>
        <w:pStyle w:val="NoSpacing"/>
        <w:rPr>
          <w:rFonts w:cs="Arial"/>
          <w:sz w:val="28"/>
          <w:szCs w:val="28"/>
        </w:rPr>
      </w:pPr>
    </w:p>
    <w:p w14:paraId="73EC578B" w14:textId="0C3512B0" w:rsidR="00A76E6A" w:rsidRDefault="00A76E6A" w:rsidP="00D433D2">
      <w:pPr>
        <w:pStyle w:val="NoSpacing"/>
        <w:rPr>
          <w:rFonts w:cs="Arial"/>
          <w:sz w:val="28"/>
          <w:szCs w:val="28"/>
        </w:rPr>
      </w:pPr>
    </w:p>
    <w:p w14:paraId="6353AA1E" w14:textId="29B6A0E8" w:rsidR="00A76E6A" w:rsidRDefault="00A76E6A" w:rsidP="00D433D2">
      <w:pPr>
        <w:pStyle w:val="NoSpacing"/>
        <w:rPr>
          <w:rFonts w:cs="Arial"/>
          <w:sz w:val="28"/>
          <w:szCs w:val="28"/>
        </w:rPr>
      </w:pPr>
    </w:p>
    <w:p w14:paraId="1DBDD38C" w14:textId="6B1A9EE9" w:rsidR="00A76E6A" w:rsidRDefault="00B20CC2" w:rsidP="00D433D2">
      <w:pPr>
        <w:pStyle w:val="NoSpacing"/>
        <w:rPr>
          <w:rFonts w:cs="Arial"/>
          <w:sz w:val="28"/>
          <w:szCs w:val="28"/>
        </w:rPr>
      </w:pPr>
      <w:r>
        <w:rPr>
          <w:noProof/>
          <w:lang w:eastAsia="en-GB"/>
        </w:rPr>
        <mc:AlternateContent>
          <mc:Choice Requires="wps">
            <w:drawing>
              <wp:anchor distT="0" distB="0" distL="114300" distR="114300" simplePos="0" relativeHeight="251665408" behindDoc="0" locked="0" layoutInCell="1" allowOverlap="1" wp14:anchorId="69C4272D" wp14:editId="774F3A97">
                <wp:simplePos x="0" y="0"/>
                <wp:positionH relativeFrom="margin">
                  <wp:align>center</wp:align>
                </wp:positionH>
                <wp:positionV relativeFrom="paragraph">
                  <wp:posOffset>67118</wp:posOffset>
                </wp:positionV>
                <wp:extent cx="5200650" cy="4072520"/>
                <wp:effectExtent l="0" t="0" r="0" b="4445"/>
                <wp:wrapNone/>
                <wp:docPr id="679" name="Text Box 679"/>
                <wp:cNvGraphicFramePr/>
                <a:graphic xmlns:a="http://schemas.openxmlformats.org/drawingml/2006/main">
                  <a:graphicData uri="http://schemas.microsoft.com/office/word/2010/wordprocessingShape">
                    <wps:wsp>
                      <wps:cNvSpPr txBox="1"/>
                      <wps:spPr>
                        <a:xfrm>
                          <a:off x="0" y="0"/>
                          <a:ext cx="5200650" cy="4072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6BF120" w14:textId="77777777" w:rsidR="004C6221" w:rsidRPr="00A76E6A" w:rsidRDefault="004C6221" w:rsidP="00A76E6A">
                            <w:pPr>
                              <w:jc w:val="center"/>
                              <w:rPr>
                                <w:rFonts w:ascii="Arial" w:hAnsi="Arial" w:cs="Arial"/>
                                <w:b/>
                                <w:color w:val="FFFFFF" w:themeColor="background1"/>
                                <w:sz w:val="36"/>
                                <w:szCs w:val="36"/>
                              </w:rPr>
                            </w:pPr>
                            <w:r w:rsidRPr="00A76E6A">
                              <w:rPr>
                                <w:rFonts w:ascii="Arial" w:hAnsi="Arial" w:cs="Arial"/>
                                <w:b/>
                                <w:color w:val="FFFFFF" w:themeColor="background1"/>
                                <w:sz w:val="36"/>
                                <w:szCs w:val="36"/>
                              </w:rPr>
                              <w:t>This supplementary guidance must be read alongside main guidance available at:</w:t>
                            </w:r>
                          </w:p>
                          <w:p w14:paraId="2E0E2C65" w14:textId="1EC21691" w:rsidR="004C6221" w:rsidRPr="00A76E6A" w:rsidRDefault="004C6221" w:rsidP="00A76E6A">
                            <w:pPr>
                              <w:jc w:val="center"/>
                              <w:rPr>
                                <w:rFonts w:ascii="Arial" w:hAnsi="Arial" w:cs="Arial"/>
                                <w:b/>
                                <w:color w:val="FFFFFF" w:themeColor="background1"/>
                                <w:sz w:val="36"/>
                                <w:szCs w:val="36"/>
                              </w:rPr>
                            </w:pPr>
                            <w:r w:rsidRPr="00A76E6A">
                              <w:rPr>
                                <w:rFonts w:ascii="Arial" w:hAnsi="Arial" w:cs="Arial"/>
                                <w:b/>
                                <w:color w:val="FFFFFF" w:themeColor="background1"/>
                                <w:sz w:val="36"/>
                                <w:szCs w:val="36"/>
                              </w:rPr>
                              <w:t>www.rtpi.org.uk/</w:t>
                            </w:r>
                            <w:r>
                              <w:rPr>
                                <w:rFonts w:ascii="Arial" w:hAnsi="Arial" w:cs="Arial"/>
                                <w:b/>
                                <w:color w:val="FFFFFF" w:themeColor="background1"/>
                                <w:sz w:val="36"/>
                                <w:szCs w:val="36"/>
                              </w:rPr>
                              <w:t>apc</w:t>
                            </w:r>
                          </w:p>
                          <w:p w14:paraId="273505CE" w14:textId="16E87A17" w:rsidR="004C6221" w:rsidRPr="00A76E6A" w:rsidRDefault="004C6221" w:rsidP="00A76E6A">
                            <w:pPr>
                              <w:jc w:val="center"/>
                              <w:rPr>
                                <w:rFonts w:ascii="Arial" w:hAnsi="Arial" w:cs="Arial"/>
                                <w:b/>
                                <w:color w:val="FFFFFF" w:themeColor="background1"/>
                                <w:sz w:val="36"/>
                                <w:szCs w:val="36"/>
                              </w:rPr>
                            </w:pPr>
                            <w:r w:rsidRPr="00A76E6A">
                              <w:rPr>
                                <w:rFonts w:ascii="Arial" w:hAnsi="Arial" w:cs="Arial"/>
                                <w:b/>
                                <w:color w:val="FFFFFF" w:themeColor="background1"/>
                                <w:sz w:val="36"/>
                                <w:szCs w:val="36"/>
                              </w:rPr>
                              <w:t>www.rtpi.org.uk/associate</w:t>
                            </w:r>
                          </w:p>
                          <w:p w14:paraId="0FBD862B" w14:textId="6FA08DC8" w:rsidR="004C6221" w:rsidRDefault="004C6221" w:rsidP="00A76E6A">
                            <w:pPr>
                              <w:jc w:val="center"/>
                              <w:rPr>
                                <w:rFonts w:ascii="Arial" w:hAnsi="Arial" w:cs="Arial"/>
                                <w:b/>
                                <w:color w:val="FFFFFF" w:themeColor="background1"/>
                                <w:sz w:val="36"/>
                                <w:szCs w:val="36"/>
                              </w:rPr>
                            </w:pPr>
                            <w:r w:rsidRPr="00A76E6A">
                              <w:rPr>
                                <w:rFonts w:ascii="Arial" w:hAnsi="Arial" w:cs="Arial"/>
                                <w:b/>
                                <w:color w:val="FFFFFF" w:themeColor="background1"/>
                                <w:sz w:val="36"/>
                                <w:szCs w:val="36"/>
                              </w:rPr>
                              <w:t>www.rtpi.org.uk/legal-associate</w:t>
                            </w:r>
                          </w:p>
                          <w:p w14:paraId="1937B50C" w14:textId="77777777" w:rsidR="004C6221" w:rsidRPr="00A76E6A" w:rsidRDefault="004C6221" w:rsidP="00A76E6A">
                            <w:pPr>
                              <w:jc w:val="center"/>
                              <w:rPr>
                                <w:rFonts w:ascii="Arial" w:hAnsi="Arial" w:cs="Arial"/>
                                <w:b/>
                                <w:color w:val="FFFFFF" w:themeColor="background1"/>
                                <w:sz w:val="20"/>
                                <w:szCs w:val="20"/>
                              </w:rPr>
                            </w:pPr>
                          </w:p>
                          <w:p w14:paraId="74D0CF7F" w14:textId="36E2CE82" w:rsidR="004C6221" w:rsidRPr="00A76E6A" w:rsidRDefault="004C6221" w:rsidP="00A76E6A">
                            <w:pPr>
                              <w:jc w:val="center"/>
                              <w:rPr>
                                <w:rFonts w:ascii="Arial" w:hAnsi="Arial" w:cs="Arial"/>
                                <w:b/>
                                <w:color w:val="FFFFFF" w:themeColor="background1"/>
                                <w:sz w:val="36"/>
                                <w:szCs w:val="36"/>
                              </w:rPr>
                            </w:pPr>
                            <w:r w:rsidRPr="00A76E6A">
                              <w:rPr>
                                <w:rFonts w:ascii="Arial" w:hAnsi="Arial" w:cs="Arial"/>
                                <w:b/>
                                <w:color w:val="FFFFFF" w:themeColor="background1"/>
                                <w:sz w:val="36"/>
                                <w:szCs w:val="36"/>
                              </w:rPr>
                              <w:t>Your application will be rejected or deferred if you fail to comply with the main guidance.</w:t>
                            </w:r>
                          </w:p>
                          <w:p w14:paraId="09B53DF7" w14:textId="77777777" w:rsidR="004C6221" w:rsidRPr="00D10778" w:rsidRDefault="004C6221" w:rsidP="00A76E6A">
                            <w:pPr>
                              <w:pStyle w:val="BoxOutText"/>
                              <w:jc w:val="left"/>
                              <w:rPr>
                                <w:b/>
                                <w:sz w:val="40"/>
                                <w:szCs w:val="4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C4272D" id="_x0000_t202" coordsize="21600,21600" o:spt="202" path="m,l,21600r21600,l21600,xe">
                <v:stroke joinstyle="miter"/>
                <v:path gradientshapeok="t" o:connecttype="rect"/>
              </v:shapetype>
              <v:shape id="Text Box 679" o:spid="_x0000_s1026" type="#_x0000_t202" style="position:absolute;margin-left:0;margin-top:5.3pt;width:409.5pt;height:320.65pt;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" filled="f" stroked="f" strokeweight=".5pt">
                <v:textbox inset="0,0,0,0">
                  <w:txbxContent>
                    <w:p w14:paraId="1E6BF120" w14:textId="77777777" w:rsidR="004C6221" w:rsidRPr="00A76E6A" w:rsidRDefault="004C6221" w:rsidP="00A76E6A">
                      <w:pPr>
                        <w:jc w:val="center"/>
                        <w:rPr>
                          <w:rFonts w:ascii="Arial" w:hAnsi="Arial" w:cs="Arial"/>
                          <w:b/>
                          <w:color w:val="FFFFFF" w:themeColor="background1"/>
                          <w:sz w:val="36"/>
                          <w:szCs w:val="36"/>
                        </w:rPr>
                      </w:pPr>
                      <w:r w:rsidRPr="00A76E6A">
                        <w:rPr>
                          <w:rFonts w:ascii="Arial" w:hAnsi="Arial" w:cs="Arial"/>
                          <w:b/>
                          <w:color w:val="FFFFFF" w:themeColor="background1"/>
                          <w:sz w:val="36"/>
                          <w:szCs w:val="36"/>
                        </w:rPr>
                        <w:t>This supplementary guidance must be read alongside main guidance available at:</w:t>
                      </w:r>
                    </w:p>
                    <w:p w14:paraId="2E0E2C65" w14:textId="1EC21691" w:rsidR="004C6221" w:rsidRPr="00A76E6A" w:rsidRDefault="004C6221" w:rsidP="00A76E6A">
                      <w:pPr>
                        <w:jc w:val="center"/>
                        <w:rPr>
                          <w:rFonts w:ascii="Arial" w:hAnsi="Arial" w:cs="Arial"/>
                          <w:b/>
                          <w:color w:val="FFFFFF" w:themeColor="background1"/>
                          <w:sz w:val="36"/>
                          <w:szCs w:val="36"/>
                        </w:rPr>
                      </w:pPr>
                      <w:r w:rsidRPr="00A76E6A">
                        <w:rPr>
                          <w:rFonts w:ascii="Arial" w:hAnsi="Arial" w:cs="Arial"/>
                          <w:b/>
                          <w:color w:val="FFFFFF" w:themeColor="background1"/>
                          <w:sz w:val="36"/>
                          <w:szCs w:val="36"/>
                        </w:rPr>
                        <w:t>www.rtpi.org.uk/</w:t>
                      </w:r>
                      <w:r>
                        <w:rPr>
                          <w:rFonts w:ascii="Arial" w:hAnsi="Arial" w:cs="Arial"/>
                          <w:b/>
                          <w:color w:val="FFFFFF" w:themeColor="background1"/>
                          <w:sz w:val="36"/>
                          <w:szCs w:val="36"/>
                        </w:rPr>
                        <w:t>apc</w:t>
                      </w:r>
                    </w:p>
                    <w:p w14:paraId="273505CE" w14:textId="16E87A17" w:rsidR="004C6221" w:rsidRPr="00A76E6A" w:rsidRDefault="004C6221" w:rsidP="00A76E6A">
                      <w:pPr>
                        <w:jc w:val="center"/>
                        <w:rPr>
                          <w:rFonts w:ascii="Arial" w:hAnsi="Arial" w:cs="Arial"/>
                          <w:b/>
                          <w:color w:val="FFFFFF" w:themeColor="background1"/>
                          <w:sz w:val="36"/>
                          <w:szCs w:val="36"/>
                        </w:rPr>
                      </w:pPr>
                      <w:r w:rsidRPr="00A76E6A">
                        <w:rPr>
                          <w:rFonts w:ascii="Arial" w:hAnsi="Arial" w:cs="Arial"/>
                          <w:b/>
                          <w:color w:val="FFFFFF" w:themeColor="background1"/>
                          <w:sz w:val="36"/>
                          <w:szCs w:val="36"/>
                        </w:rPr>
                        <w:t>www.rtpi.org.uk/associate</w:t>
                      </w:r>
                    </w:p>
                    <w:p w14:paraId="0FBD862B" w14:textId="6FA08DC8" w:rsidR="004C6221" w:rsidRDefault="004C6221" w:rsidP="00A76E6A">
                      <w:pPr>
                        <w:jc w:val="center"/>
                        <w:rPr>
                          <w:rFonts w:ascii="Arial" w:hAnsi="Arial" w:cs="Arial"/>
                          <w:b/>
                          <w:color w:val="FFFFFF" w:themeColor="background1"/>
                          <w:sz w:val="36"/>
                          <w:szCs w:val="36"/>
                        </w:rPr>
                      </w:pPr>
                      <w:r w:rsidRPr="00A76E6A">
                        <w:rPr>
                          <w:rFonts w:ascii="Arial" w:hAnsi="Arial" w:cs="Arial"/>
                          <w:b/>
                          <w:color w:val="FFFFFF" w:themeColor="background1"/>
                          <w:sz w:val="36"/>
                          <w:szCs w:val="36"/>
                        </w:rPr>
                        <w:t>www.rtpi.org.uk/legal-associate</w:t>
                      </w:r>
                    </w:p>
                    <w:p w14:paraId="1937B50C" w14:textId="77777777" w:rsidR="004C6221" w:rsidRPr="00A76E6A" w:rsidRDefault="004C6221" w:rsidP="00A76E6A">
                      <w:pPr>
                        <w:jc w:val="center"/>
                        <w:rPr>
                          <w:rFonts w:ascii="Arial" w:hAnsi="Arial" w:cs="Arial"/>
                          <w:b/>
                          <w:color w:val="FFFFFF" w:themeColor="background1"/>
                          <w:sz w:val="20"/>
                          <w:szCs w:val="20"/>
                        </w:rPr>
                      </w:pPr>
                    </w:p>
                    <w:p w14:paraId="74D0CF7F" w14:textId="36E2CE82" w:rsidR="004C6221" w:rsidRPr="00A76E6A" w:rsidRDefault="004C6221" w:rsidP="00A76E6A">
                      <w:pPr>
                        <w:jc w:val="center"/>
                        <w:rPr>
                          <w:rFonts w:ascii="Arial" w:hAnsi="Arial" w:cs="Arial"/>
                          <w:b/>
                          <w:color w:val="FFFFFF" w:themeColor="background1"/>
                          <w:sz w:val="36"/>
                          <w:szCs w:val="36"/>
                        </w:rPr>
                      </w:pPr>
                      <w:r w:rsidRPr="00A76E6A">
                        <w:rPr>
                          <w:rFonts w:ascii="Arial" w:hAnsi="Arial" w:cs="Arial"/>
                          <w:b/>
                          <w:color w:val="FFFFFF" w:themeColor="background1"/>
                          <w:sz w:val="36"/>
                          <w:szCs w:val="36"/>
                        </w:rPr>
                        <w:t>Your application will be rejected or deferred if you fail to comply with the main guidance.</w:t>
                      </w:r>
                    </w:p>
                    <w:p w14:paraId="09B53DF7" w14:textId="77777777" w:rsidR="004C6221" w:rsidRPr="00D10778" w:rsidRDefault="004C6221" w:rsidP="00A76E6A">
                      <w:pPr>
                        <w:pStyle w:val="BoxOutText"/>
                        <w:jc w:val="left"/>
                        <w:rPr>
                          <w:b/>
                          <w:sz w:val="40"/>
                          <w:szCs w:val="40"/>
                        </w:rPr>
                      </w:pPr>
                    </w:p>
                  </w:txbxContent>
                </v:textbox>
                <w10:wrap anchorx="margin"/>
              </v:shape>
            </w:pict>
          </mc:Fallback>
        </mc:AlternateContent>
      </w:r>
    </w:p>
    <w:p w14:paraId="6282AFD5" w14:textId="4AA07C42" w:rsidR="00A76E6A" w:rsidRDefault="00A76E6A" w:rsidP="00D433D2">
      <w:pPr>
        <w:pStyle w:val="NoSpacing"/>
        <w:rPr>
          <w:rFonts w:cs="Arial"/>
          <w:sz w:val="28"/>
          <w:szCs w:val="28"/>
        </w:rPr>
      </w:pPr>
    </w:p>
    <w:p w14:paraId="09CBCFD0" w14:textId="6AF01E40" w:rsidR="00A76E6A" w:rsidRDefault="00A76E6A" w:rsidP="00D433D2">
      <w:pPr>
        <w:pStyle w:val="NoSpacing"/>
        <w:rPr>
          <w:rFonts w:cs="Arial"/>
          <w:sz w:val="28"/>
          <w:szCs w:val="28"/>
        </w:rPr>
      </w:pPr>
    </w:p>
    <w:p w14:paraId="18C5663A" w14:textId="67EF84FA" w:rsidR="00A76E6A" w:rsidRDefault="00A76E6A" w:rsidP="00D433D2">
      <w:pPr>
        <w:pStyle w:val="NoSpacing"/>
        <w:rPr>
          <w:rFonts w:cs="Arial"/>
          <w:sz w:val="28"/>
          <w:szCs w:val="28"/>
        </w:rPr>
      </w:pPr>
    </w:p>
    <w:p w14:paraId="6ACD56B7" w14:textId="628499E6" w:rsidR="00A76E6A" w:rsidRDefault="00A76E6A" w:rsidP="00D433D2">
      <w:pPr>
        <w:pStyle w:val="NoSpacing"/>
        <w:rPr>
          <w:rFonts w:cs="Arial"/>
          <w:sz w:val="28"/>
          <w:szCs w:val="28"/>
        </w:rPr>
      </w:pPr>
    </w:p>
    <w:p w14:paraId="1410EA4B" w14:textId="67F8FBA3" w:rsidR="00A76E6A" w:rsidRDefault="00A76E6A" w:rsidP="00D433D2">
      <w:pPr>
        <w:pStyle w:val="NoSpacing"/>
        <w:rPr>
          <w:rFonts w:cs="Arial"/>
          <w:sz w:val="28"/>
          <w:szCs w:val="28"/>
        </w:rPr>
      </w:pPr>
    </w:p>
    <w:p w14:paraId="55DA857D" w14:textId="3B3FEE1E" w:rsidR="00A76E6A" w:rsidRDefault="00A76E6A" w:rsidP="00D433D2">
      <w:pPr>
        <w:pStyle w:val="NoSpacing"/>
        <w:rPr>
          <w:rFonts w:cs="Arial"/>
          <w:sz w:val="28"/>
          <w:szCs w:val="28"/>
        </w:rPr>
      </w:pPr>
    </w:p>
    <w:p w14:paraId="1E9EC958" w14:textId="4C9F03A5" w:rsidR="00A76E6A" w:rsidRDefault="00A76E6A" w:rsidP="00D433D2">
      <w:pPr>
        <w:pStyle w:val="NoSpacing"/>
        <w:rPr>
          <w:rFonts w:cs="Arial"/>
          <w:sz w:val="28"/>
          <w:szCs w:val="28"/>
        </w:rPr>
      </w:pPr>
    </w:p>
    <w:p w14:paraId="0B5BA025" w14:textId="551B5EB1" w:rsidR="00A76E6A" w:rsidRDefault="00A76E6A" w:rsidP="00D433D2">
      <w:pPr>
        <w:pStyle w:val="NoSpacing"/>
        <w:rPr>
          <w:rFonts w:cs="Arial"/>
          <w:sz w:val="28"/>
          <w:szCs w:val="28"/>
        </w:rPr>
      </w:pPr>
    </w:p>
    <w:p w14:paraId="160C8F6F" w14:textId="7AE754B6" w:rsidR="00A76E6A" w:rsidRDefault="00A76E6A" w:rsidP="00D433D2">
      <w:pPr>
        <w:pStyle w:val="NoSpacing"/>
        <w:rPr>
          <w:rFonts w:cs="Arial"/>
          <w:sz w:val="28"/>
          <w:szCs w:val="28"/>
        </w:rPr>
      </w:pPr>
    </w:p>
    <w:p w14:paraId="17A9BD96" w14:textId="65DAD385" w:rsidR="00A76E6A" w:rsidRDefault="00A76E6A" w:rsidP="00D433D2">
      <w:pPr>
        <w:pStyle w:val="NoSpacing"/>
        <w:rPr>
          <w:rFonts w:cs="Arial"/>
          <w:sz w:val="28"/>
          <w:szCs w:val="28"/>
        </w:rPr>
      </w:pPr>
    </w:p>
    <w:p w14:paraId="16F17FB8" w14:textId="49BD669F" w:rsidR="00A76E6A" w:rsidRDefault="00A76E6A" w:rsidP="00D433D2">
      <w:pPr>
        <w:pStyle w:val="NoSpacing"/>
        <w:rPr>
          <w:rFonts w:cs="Arial"/>
          <w:sz w:val="28"/>
          <w:szCs w:val="28"/>
        </w:rPr>
      </w:pPr>
    </w:p>
    <w:p w14:paraId="0216C51F" w14:textId="3E94E431" w:rsidR="00A76E6A" w:rsidRDefault="00A76E6A" w:rsidP="00D433D2">
      <w:pPr>
        <w:pStyle w:val="NoSpacing"/>
        <w:rPr>
          <w:rFonts w:cs="Arial"/>
          <w:sz w:val="28"/>
          <w:szCs w:val="28"/>
        </w:rPr>
      </w:pPr>
    </w:p>
    <w:p w14:paraId="710312E7" w14:textId="1DF9165D" w:rsidR="00A76E6A" w:rsidRDefault="00A76E6A" w:rsidP="00D433D2">
      <w:pPr>
        <w:pStyle w:val="NoSpacing"/>
        <w:rPr>
          <w:rFonts w:cs="Arial"/>
          <w:sz w:val="28"/>
          <w:szCs w:val="28"/>
        </w:rPr>
      </w:pPr>
    </w:p>
    <w:p w14:paraId="77DBBDBB" w14:textId="440AA7DE" w:rsidR="00A76E6A" w:rsidRDefault="00A76E6A" w:rsidP="00D433D2">
      <w:pPr>
        <w:pStyle w:val="NoSpacing"/>
        <w:rPr>
          <w:rFonts w:cs="Arial"/>
          <w:sz w:val="28"/>
          <w:szCs w:val="28"/>
        </w:rPr>
      </w:pPr>
    </w:p>
    <w:p w14:paraId="67D6D014" w14:textId="36F986B4" w:rsidR="00A76E6A" w:rsidRDefault="00A76E6A" w:rsidP="00D433D2">
      <w:pPr>
        <w:pStyle w:val="NoSpacing"/>
        <w:rPr>
          <w:rFonts w:cs="Arial"/>
          <w:sz w:val="28"/>
          <w:szCs w:val="28"/>
        </w:rPr>
      </w:pPr>
    </w:p>
    <w:p w14:paraId="1DB16F66" w14:textId="3B0B64E3" w:rsidR="00A76E6A" w:rsidRDefault="00A76E6A" w:rsidP="00D433D2">
      <w:pPr>
        <w:pStyle w:val="NoSpacing"/>
        <w:rPr>
          <w:rFonts w:cs="Arial"/>
          <w:sz w:val="28"/>
          <w:szCs w:val="28"/>
        </w:rPr>
      </w:pPr>
    </w:p>
    <w:p w14:paraId="3F2A2138" w14:textId="4E49497E" w:rsidR="00A76E6A" w:rsidRDefault="00A76E6A" w:rsidP="00D433D2">
      <w:pPr>
        <w:pStyle w:val="NoSpacing"/>
        <w:rPr>
          <w:rFonts w:cs="Arial"/>
          <w:sz w:val="28"/>
          <w:szCs w:val="28"/>
        </w:rPr>
      </w:pPr>
    </w:p>
    <w:p w14:paraId="6C95530B" w14:textId="379FB8E5" w:rsidR="00A76E6A" w:rsidRDefault="00A76E6A" w:rsidP="00D433D2">
      <w:pPr>
        <w:pStyle w:val="NoSpacing"/>
        <w:rPr>
          <w:rFonts w:cs="Arial"/>
          <w:sz w:val="28"/>
          <w:szCs w:val="28"/>
        </w:rPr>
      </w:pPr>
    </w:p>
    <w:p w14:paraId="0584F240" w14:textId="584E388C" w:rsidR="00A76E6A" w:rsidRDefault="00A76E6A" w:rsidP="00D433D2">
      <w:pPr>
        <w:pStyle w:val="NoSpacing"/>
        <w:rPr>
          <w:rFonts w:cs="Arial"/>
          <w:sz w:val="28"/>
          <w:szCs w:val="28"/>
        </w:rPr>
      </w:pPr>
    </w:p>
    <w:p w14:paraId="4BDC2EA5" w14:textId="58F65D56" w:rsidR="00A76E6A" w:rsidRDefault="00A76E6A" w:rsidP="00D433D2">
      <w:pPr>
        <w:pStyle w:val="NoSpacing"/>
        <w:rPr>
          <w:rFonts w:cs="Arial"/>
          <w:sz w:val="28"/>
          <w:szCs w:val="28"/>
        </w:rPr>
      </w:pPr>
    </w:p>
    <w:p w14:paraId="7E678D92" w14:textId="65AF185E" w:rsidR="00A76E6A" w:rsidRDefault="00A76E6A" w:rsidP="00D433D2">
      <w:pPr>
        <w:pStyle w:val="NoSpacing"/>
        <w:rPr>
          <w:rFonts w:cs="Arial"/>
          <w:sz w:val="28"/>
          <w:szCs w:val="28"/>
        </w:rPr>
      </w:pPr>
    </w:p>
    <w:p w14:paraId="0946B195" w14:textId="78175606" w:rsidR="00A76E6A" w:rsidRDefault="00A76E6A" w:rsidP="00D433D2">
      <w:pPr>
        <w:pStyle w:val="NoSpacing"/>
        <w:rPr>
          <w:rFonts w:cs="Arial"/>
          <w:sz w:val="28"/>
          <w:szCs w:val="28"/>
        </w:rPr>
      </w:pPr>
    </w:p>
    <w:p w14:paraId="324C2D86" w14:textId="2F7B4592" w:rsidR="00A76E6A" w:rsidRDefault="00A76E6A" w:rsidP="00D433D2">
      <w:pPr>
        <w:pStyle w:val="NoSpacing"/>
        <w:rPr>
          <w:rFonts w:cs="Arial"/>
          <w:sz w:val="28"/>
          <w:szCs w:val="28"/>
        </w:rPr>
      </w:pPr>
    </w:p>
    <w:p w14:paraId="2728CE5A" w14:textId="63812424" w:rsidR="00A76E6A" w:rsidRDefault="00A76E6A" w:rsidP="00D433D2">
      <w:pPr>
        <w:pStyle w:val="NoSpacing"/>
        <w:rPr>
          <w:rFonts w:cs="Arial"/>
          <w:sz w:val="28"/>
          <w:szCs w:val="28"/>
        </w:rPr>
      </w:pPr>
    </w:p>
    <w:p w14:paraId="6C5463EC" w14:textId="7C8A55AF" w:rsidR="00A76E6A" w:rsidRDefault="00A76E6A" w:rsidP="00D433D2">
      <w:pPr>
        <w:pStyle w:val="NoSpacing"/>
        <w:rPr>
          <w:rFonts w:cs="Arial"/>
          <w:sz w:val="28"/>
          <w:szCs w:val="28"/>
        </w:rPr>
      </w:pPr>
    </w:p>
    <w:p w14:paraId="62060BA4" w14:textId="1CF9702B" w:rsidR="00A76E6A" w:rsidRDefault="00A76E6A" w:rsidP="00D433D2">
      <w:pPr>
        <w:pStyle w:val="NoSpacing"/>
        <w:rPr>
          <w:rFonts w:cs="Arial"/>
          <w:sz w:val="28"/>
          <w:szCs w:val="28"/>
        </w:rPr>
      </w:pPr>
    </w:p>
    <w:p w14:paraId="2850D014" w14:textId="77777777" w:rsidR="00A76E6A" w:rsidRDefault="00A76E6A" w:rsidP="00D433D2">
      <w:pPr>
        <w:pStyle w:val="NoSpacing"/>
        <w:rPr>
          <w:rFonts w:cs="Arial"/>
          <w:sz w:val="28"/>
          <w:szCs w:val="28"/>
        </w:rPr>
      </w:pPr>
    </w:p>
    <w:p w14:paraId="07A56F56" w14:textId="261106EF" w:rsidR="00A76E6A" w:rsidRPr="004B2265" w:rsidRDefault="00A76E6A" w:rsidP="00D433D2">
      <w:pPr>
        <w:pStyle w:val="NoSpacing"/>
        <w:rPr>
          <w:rFonts w:cs="Arial"/>
          <w:sz w:val="28"/>
          <w:szCs w:val="28"/>
        </w:rPr>
      </w:pPr>
    </w:p>
    <w:sdt>
      <w:sdtPr>
        <w:rPr>
          <w:rFonts w:asciiTheme="minorHAnsi" w:eastAsiaTheme="minorHAnsi" w:hAnsiTheme="minorHAnsi" w:cstheme="minorBidi"/>
          <w:color w:val="auto"/>
          <w:sz w:val="22"/>
          <w:szCs w:val="22"/>
          <w:lang w:val="en-GB"/>
        </w:rPr>
        <w:id w:val="1375424723"/>
        <w:docPartObj>
          <w:docPartGallery w:val="Table of Contents"/>
          <w:docPartUnique/>
        </w:docPartObj>
      </w:sdtPr>
      <w:sdtEndPr>
        <w:rPr>
          <w:b/>
          <w:bCs/>
          <w:noProof/>
        </w:rPr>
      </w:sdtEndPr>
      <w:sdtContent>
        <w:p w14:paraId="32EC4D94" w14:textId="77777777" w:rsidR="00A76E6A" w:rsidRDefault="00A76E6A">
          <w:pPr>
            <w:pStyle w:val="TOCHeading"/>
            <w:rPr>
              <w:rFonts w:asciiTheme="minorHAnsi" w:eastAsiaTheme="minorHAnsi" w:hAnsiTheme="minorHAnsi" w:cstheme="minorBidi"/>
              <w:color w:val="auto"/>
              <w:sz w:val="22"/>
              <w:szCs w:val="22"/>
              <w:lang w:val="en-GB"/>
            </w:rPr>
          </w:pPr>
        </w:p>
        <w:p w14:paraId="73AA8213" w14:textId="79D31C29" w:rsidR="00D55102" w:rsidRPr="00E97664" w:rsidRDefault="00D55102" w:rsidP="00E97664">
          <w:pPr>
            <w:pStyle w:val="NoSpacing"/>
            <w:rPr>
              <w:rStyle w:val="Heading1Char"/>
              <w:rFonts w:eastAsiaTheme="minorHAnsi" w:cstheme="minorBidi"/>
              <w:szCs w:val="60"/>
            </w:rPr>
          </w:pPr>
          <w:bookmarkStart w:id="0" w:name="_Toc11742643"/>
          <w:r w:rsidRPr="00E97664">
            <w:rPr>
              <w:rStyle w:val="Heading1Char"/>
              <w:rFonts w:eastAsiaTheme="minorHAnsi" w:cstheme="minorBidi"/>
              <w:szCs w:val="60"/>
            </w:rPr>
            <w:t>Contents</w:t>
          </w:r>
          <w:bookmarkEnd w:id="0"/>
        </w:p>
        <w:p w14:paraId="4F8D1042" w14:textId="0B4D6A0F" w:rsidR="00E97664" w:rsidRPr="00E97664" w:rsidRDefault="00D55102">
          <w:pPr>
            <w:pStyle w:val="TOC1"/>
            <w:rPr>
              <w:rFonts w:eastAsiaTheme="minorEastAsia"/>
              <w:caps w:val="0"/>
              <w:color w:val="auto"/>
              <w:lang w:eastAsia="en-GB"/>
            </w:rPr>
          </w:pPr>
          <w:r w:rsidRPr="00E97664">
            <w:rPr>
              <w:b/>
              <w:bCs/>
            </w:rPr>
            <w:fldChar w:fldCharType="begin"/>
          </w:r>
          <w:r w:rsidRPr="00E97664">
            <w:rPr>
              <w:b/>
              <w:bCs/>
            </w:rPr>
            <w:instrText xml:space="preserve"> TOC \o "1-3" \h \z \u </w:instrText>
          </w:r>
          <w:r w:rsidRPr="00E97664">
            <w:rPr>
              <w:b/>
              <w:bCs/>
            </w:rPr>
            <w:fldChar w:fldCharType="separate"/>
          </w:r>
        </w:p>
        <w:p w14:paraId="71B59D2C" w14:textId="77F6E0D3" w:rsidR="00E97664" w:rsidRPr="00E97664" w:rsidRDefault="006204FA">
          <w:pPr>
            <w:pStyle w:val="TOC1"/>
            <w:rPr>
              <w:rFonts w:eastAsiaTheme="minorEastAsia"/>
              <w:caps w:val="0"/>
              <w:color w:val="auto"/>
              <w:lang w:eastAsia="en-GB"/>
            </w:rPr>
          </w:pPr>
          <w:hyperlink w:anchor="_Toc11742644" w:history="1">
            <w:r w:rsidR="00E97664" w:rsidRPr="00E97664">
              <w:rPr>
                <w:rStyle w:val="Hyperlink"/>
              </w:rPr>
              <w:t>1. General information</w:t>
            </w:r>
            <w:r w:rsidR="00E97664" w:rsidRPr="00E97664">
              <w:rPr>
                <w:webHidden/>
              </w:rPr>
              <w:tab/>
            </w:r>
            <w:r w:rsidR="00E97664" w:rsidRPr="00E97664">
              <w:rPr>
                <w:webHidden/>
              </w:rPr>
              <w:fldChar w:fldCharType="begin"/>
            </w:r>
            <w:r w:rsidR="00E97664" w:rsidRPr="00E97664">
              <w:rPr>
                <w:webHidden/>
              </w:rPr>
              <w:instrText xml:space="preserve"> PAGEREF _Toc11742644 \h </w:instrText>
            </w:r>
            <w:r w:rsidR="00E97664" w:rsidRPr="00E97664">
              <w:rPr>
                <w:webHidden/>
              </w:rPr>
            </w:r>
            <w:r w:rsidR="00E97664" w:rsidRPr="00E97664">
              <w:rPr>
                <w:webHidden/>
              </w:rPr>
              <w:fldChar w:fldCharType="separate"/>
            </w:r>
            <w:r w:rsidR="0004796C">
              <w:rPr>
                <w:webHidden/>
              </w:rPr>
              <w:t>1</w:t>
            </w:r>
            <w:r w:rsidR="00E97664" w:rsidRPr="00E97664">
              <w:rPr>
                <w:webHidden/>
              </w:rPr>
              <w:fldChar w:fldCharType="end"/>
            </w:r>
          </w:hyperlink>
        </w:p>
        <w:p w14:paraId="5F5BA216" w14:textId="392BE8AA" w:rsidR="00E97664" w:rsidRPr="00E97664" w:rsidRDefault="006204FA">
          <w:pPr>
            <w:pStyle w:val="TOC2"/>
            <w:tabs>
              <w:tab w:val="right" w:leader="dot" w:pos="9016"/>
            </w:tabs>
            <w:rPr>
              <w:rFonts w:ascii="Arial" w:eastAsiaTheme="minorEastAsia" w:hAnsi="Arial" w:cs="Arial"/>
              <w:noProof/>
              <w:lang w:eastAsia="en-GB"/>
            </w:rPr>
          </w:pPr>
          <w:hyperlink w:anchor="_Toc11742645" w:history="1">
            <w:r w:rsidR="00E97664" w:rsidRPr="00E97664">
              <w:rPr>
                <w:rStyle w:val="Hyperlink"/>
                <w:rFonts w:ascii="Arial" w:hAnsi="Arial" w:cs="Arial"/>
                <w:noProof/>
              </w:rPr>
              <w:t>1.1  Introduction</w:t>
            </w:r>
            <w:r w:rsidR="00E97664" w:rsidRPr="00E97664">
              <w:rPr>
                <w:rFonts w:ascii="Arial" w:hAnsi="Arial" w:cs="Arial"/>
                <w:noProof/>
                <w:webHidden/>
              </w:rPr>
              <w:tab/>
            </w:r>
            <w:r w:rsidR="00E97664" w:rsidRPr="00E97664">
              <w:rPr>
                <w:rFonts w:ascii="Arial" w:hAnsi="Arial" w:cs="Arial"/>
                <w:noProof/>
                <w:webHidden/>
              </w:rPr>
              <w:fldChar w:fldCharType="begin"/>
            </w:r>
            <w:r w:rsidR="00E97664" w:rsidRPr="00E97664">
              <w:rPr>
                <w:rFonts w:ascii="Arial" w:hAnsi="Arial" w:cs="Arial"/>
                <w:noProof/>
                <w:webHidden/>
              </w:rPr>
              <w:instrText xml:space="preserve"> PAGEREF _Toc11742645 \h </w:instrText>
            </w:r>
            <w:r w:rsidR="00E97664" w:rsidRPr="00E97664">
              <w:rPr>
                <w:rFonts w:ascii="Arial" w:hAnsi="Arial" w:cs="Arial"/>
                <w:noProof/>
                <w:webHidden/>
              </w:rPr>
            </w:r>
            <w:r w:rsidR="00E97664" w:rsidRPr="00E97664">
              <w:rPr>
                <w:rFonts w:ascii="Arial" w:hAnsi="Arial" w:cs="Arial"/>
                <w:noProof/>
                <w:webHidden/>
              </w:rPr>
              <w:fldChar w:fldCharType="separate"/>
            </w:r>
            <w:r w:rsidR="0004796C">
              <w:rPr>
                <w:rFonts w:ascii="Arial" w:hAnsi="Arial" w:cs="Arial"/>
                <w:noProof/>
                <w:webHidden/>
              </w:rPr>
              <w:t>1</w:t>
            </w:r>
            <w:r w:rsidR="00E97664" w:rsidRPr="00E97664">
              <w:rPr>
                <w:rFonts w:ascii="Arial" w:hAnsi="Arial" w:cs="Arial"/>
                <w:noProof/>
                <w:webHidden/>
              </w:rPr>
              <w:fldChar w:fldCharType="end"/>
            </w:r>
          </w:hyperlink>
        </w:p>
        <w:p w14:paraId="5965FEA2" w14:textId="0C37845F" w:rsidR="00E97664" w:rsidRPr="00E97664" w:rsidRDefault="006204FA">
          <w:pPr>
            <w:pStyle w:val="TOC2"/>
            <w:tabs>
              <w:tab w:val="right" w:leader="dot" w:pos="9016"/>
            </w:tabs>
            <w:rPr>
              <w:rFonts w:ascii="Arial" w:eastAsiaTheme="minorEastAsia" w:hAnsi="Arial" w:cs="Arial"/>
              <w:noProof/>
              <w:lang w:eastAsia="en-GB"/>
            </w:rPr>
          </w:pPr>
          <w:hyperlink w:anchor="_Toc11742646" w:history="1">
            <w:r w:rsidR="00E97664" w:rsidRPr="00E97664">
              <w:rPr>
                <w:rStyle w:val="Hyperlink"/>
                <w:rFonts w:ascii="Arial" w:hAnsi="Arial" w:cs="Arial"/>
                <w:noProof/>
              </w:rPr>
              <w:t>1.2  How to use this document</w:t>
            </w:r>
            <w:r w:rsidR="00E97664" w:rsidRPr="00E97664">
              <w:rPr>
                <w:rFonts w:ascii="Arial" w:hAnsi="Arial" w:cs="Arial"/>
                <w:noProof/>
                <w:webHidden/>
              </w:rPr>
              <w:tab/>
            </w:r>
            <w:r w:rsidR="00E97664" w:rsidRPr="00E97664">
              <w:rPr>
                <w:rFonts w:ascii="Arial" w:hAnsi="Arial" w:cs="Arial"/>
                <w:noProof/>
                <w:webHidden/>
              </w:rPr>
              <w:fldChar w:fldCharType="begin"/>
            </w:r>
            <w:r w:rsidR="00E97664" w:rsidRPr="00E97664">
              <w:rPr>
                <w:rFonts w:ascii="Arial" w:hAnsi="Arial" w:cs="Arial"/>
                <w:noProof/>
                <w:webHidden/>
              </w:rPr>
              <w:instrText xml:space="preserve"> PAGEREF _Toc11742646 \h </w:instrText>
            </w:r>
            <w:r w:rsidR="00E97664" w:rsidRPr="00E97664">
              <w:rPr>
                <w:rFonts w:ascii="Arial" w:hAnsi="Arial" w:cs="Arial"/>
                <w:noProof/>
                <w:webHidden/>
              </w:rPr>
            </w:r>
            <w:r w:rsidR="00E97664" w:rsidRPr="00E97664">
              <w:rPr>
                <w:rFonts w:ascii="Arial" w:hAnsi="Arial" w:cs="Arial"/>
                <w:noProof/>
                <w:webHidden/>
              </w:rPr>
              <w:fldChar w:fldCharType="separate"/>
            </w:r>
            <w:r w:rsidR="0004796C">
              <w:rPr>
                <w:rFonts w:ascii="Arial" w:hAnsi="Arial" w:cs="Arial"/>
                <w:noProof/>
                <w:webHidden/>
              </w:rPr>
              <w:t>1</w:t>
            </w:r>
            <w:r w:rsidR="00E97664" w:rsidRPr="00E97664">
              <w:rPr>
                <w:rFonts w:ascii="Arial" w:hAnsi="Arial" w:cs="Arial"/>
                <w:noProof/>
                <w:webHidden/>
              </w:rPr>
              <w:fldChar w:fldCharType="end"/>
            </w:r>
          </w:hyperlink>
        </w:p>
        <w:p w14:paraId="38E6621F" w14:textId="058E3AEB" w:rsidR="00E97664" w:rsidRPr="00E97664" w:rsidRDefault="006204FA">
          <w:pPr>
            <w:pStyle w:val="TOC2"/>
            <w:tabs>
              <w:tab w:val="right" w:leader="dot" w:pos="9016"/>
            </w:tabs>
            <w:rPr>
              <w:rStyle w:val="Hyperlink"/>
              <w:rFonts w:ascii="Arial" w:hAnsi="Arial" w:cs="Arial"/>
              <w:noProof/>
            </w:rPr>
          </w:pPr>
          <w:hyperlink w:anchor="_Toc11742647" w:history="1">
            <w:r w:rsidR="00E97664" w:rsidRPr="00E97664">
              <w:rPr>
                <w:rStyle w:val="Hyperlink"/>
                <w:rFonts w:ascii="Arial" w:eastAsia="MS Mincho" w:hAnsi="Arial" w:cs="Arial"/>
                <w:noProof/>
              </w:rPr>
              <w:t>1.3  Membership guidance review</w:t>
            </w:r>
            <w:r w:rsidR="00E97664" w:rsidRPr="00E97664">
              <w:rPr>
                <w:rFonts w:ascii="Arial" w:hAnsi="Arial" w:cs="Arial"/>
                <w:noProof/>
                <w:webHidden/>
              </w:rPr>
              <w:tab/>
            </w:r>
            <w:r w:rsidR="00E97664" w:rsidRPr="00E97664">
              <w:rPr>
                <w:rFonts w:ascii="Arial" w:hAnsi="Arial" w:cs="Arial"/>
                <w:noProof/>
                <w:webHidden/>
              </w:rPr>
              <w:fldChar w:fldCharType="begin"/>
            </w:r>
            <w:r w:rsidR="00E97664" w:rsidRPr="00E97664">
              <w:rPr>
                <w:rFonts w:ascii="Arial" w:hAnsi="Arial" w:cs="Arial"/>
                <w:noProof/>
                <w:webHidden/>
              </w:rPr>
              <w:instrText xml:space="preserve"> PAGEREF _Toc11742647 \h </w:instrText>
            </w:r>
            <w:r w:rsidR="00E97664" w:rsidRPr="00E97664">
              <w:rPr>
                <w:rFonts w:ascii="Arial" w:hAnsi="Arial" w:cs="Arial"/>
                <w:noProof/>
                <w:webHidden/>
              </w:rPr>
            </w:r>
            <w:r w:rsidR="00E97664" w:rsidRPr="00E97664">
              <w:rPr>
                <w:rFonts w:ascii="Arial" w:hAnsi="Arial" w:cs="Arial"/>
                <w:noProof/>
                <w:webHidden/>
              </w:rPr>
              <w:fldChar w:fldCharType="separate"/>
            </w:r>
            <w:r w:rsidR="0004796C">
              <w:rPr>
                <w:rFonts w:ascii="Arial" w:hAnsi="Arial" w:cs="Arial"/>
                <w:noProof/>
                <w:webHidden/>
              </w:rPr>
              <w:t>1</w:t>
            </w:r>
            <w:r w:rsidR="00E97664" w:rsidRPr="00E97664">
              <w:rPr>
                <w:rFonts w:ascii="Arial" w:hAnsi="Arial" w:cs="Arial"/>
                <w:noProof/>
                <w:webHidden/>
              </w:rPr>
              <w:fldChar w:fldCharType="end"/>
            </w:r>
          </w:hyperlink>
        </w:p>
        <w:p w14:paraId="702EFE0C" w14:textId="77777777" w:rsidR="00E97664" w:rsidRPr="00E97664" w:rsidRDefault="00E97664" w:rsidP="00E97664">
          <w:pPr>
            <w:rPr>
              <w:rFonts w:ascii="Arial" w:hAnsi="Arial" w:cs="Arial"/>
            </w:rPr>
          </w:pPr>
        </w:p>
        <w:p w14:paraId="794F0DDC" w14:textId="3DB4ACA6" w:rsidR="00E97664" w:rsidRPr="00E97664" w:rsidRDefault="006204FA">
          <w:pPr>
            <w:pStyle w:val="TOC1"/>
            <w:rPr>
              <w:rFonts w:eastAsiaTheme="minorEastAsia"/>
              <w:caps w:val="0"/>
              <w:color w:val="auto"/>
              <w:lang w:eastAsia="en-GB"/>
            </w:rPr>
          </w:pPr>
          <w:hyperlink w:anchor="_Toc11742648" w:history="1">
            <w:r w:rsidR="00E97664" w:rsidRPr="00E97664">
              <w:rPr>
                <w:rStyle w:val="Hyperlink"/>
              </w:rPr>
              <w:t>2. Changes to guidance</w:t>
            </w:r>
            <w:r w:rsidR="00E97664" w:rsidRPr="00E97664">
              <w:rPr>
                <w:webHidden/>
              </w:rPr>
              <w:tab/>
            </w:r>
            <w:r w:rsidR="00E97664" w:rsidRPr="00E97664">
              <w:rPr>
                <w:webHidden/>
              </w:rPr>
              <w:fldChar w:fldCharType="begin"/>
            </w:r>
            <w:r w:rsidR="00E97664" w:rsidRPr="00E97664">
              <w:rPr>
                <w:webHidden/>
              </w:rPr>
              <w:instrText xml:space="preserve"> PAGEREF _Toc11742648 \h </w:instrText>
            </w:r>
            <w:r w:rsidR="00E97664" w:rsidRPr="00E97664">
              <w:rPr>
                <w:webHidden/>
              </w:rPr>
            </w:r>
            <w:r w:rsidR="00E97664" w:rsidRPr="00E97664">
              <w:rPr>
                <w:webHidden/>
              </w:rPr>
              <w:fldChar w:fldCharType="separate"/>
            </w:r>
            <w:r w:rsidR="0004796C">
              <w:rPr>
                <w:webHidden/>
              </w:rPr>
              <w:t>2</w:t>
            </w:r>
            <w:r w:rsidR="00E97664" w:rsidRPr="00E97664">
              <w:rPr>
                <w:webHidden/>
              </w:rPr>
              <w:fldChar w:fldCharType="end"/>
            </w:r>
          </w:hyperlink>
        </w:p>
        <w:p w14:paraId="68D39F84" w14:textId="3A45A61B" w:rsidR="00E97664" w:rsidRPr="00E97664" w:rsidRDefault="006204FA">
          <w:pPr>
            <w:pStyle w:val="TOC2"/>
            <w:tabs>
              <w:tab w:val="right" w:leader="dot" w:pos="9016"/>
            </w:tabs>
            <w:rPr>
              <w:rFonts w:ascii="Arial" w:eastAsiaTheme="minorEastAsia" w:hAnsi="Arial" w:cs="Arial"/>
              <w:noProof/>
              <w:lang w:eastAsia="en-GB"/>
            </w:rPr>
          </w:pPr>
          <w:hyperlink w:anchor="_Toc11742649" w:history="1">
            <w:r w:rsidR="00E97664" w:rsidRPr="00E97664">
              <w:rPr>
                <w:rStyle w:val="Hyperlink"/>
                <w:rFonts w:ascii="Arial" w:hAnsi="Arial" w:cs="Arial"/>
                <w:noProof/>
              </w:rPr>
              <w:t>2.1  Overview of changes</w:t>
            </w:r>
            <w:r w:rsidR="00E97664" w:rsidRPr="00E97664">
              <w:rPr>
                <w:rFonts w:ascii="Arial" w:hAnsi="Arial" w:cs="Arial"/>
                <w:noProof/>
                <w:webHidden/>
              </w:rPr>
              <w:tab/>
            </w:r>
            <w:r w:rsidR="00E97664" w:rsidRPr="00E97664">
              <w:rPr>
                <w:rFonts w:ascii="Arial" w:hAnsi="Arial" w:cs="Arial"/>
                <w:noProof/>
                <w:webHidden/>
              </w:rPr>
              <w:fldChar w:fldCharType="begin"/>
            </w:r>
            <w:r w:rsidR="00E97664" w:rsidRPr="00E97664">
              <w:rPr>
                <w:rFonts w:ascii="Arial" w:hAnsi="Arial" w:cs="Arial"/>
                <w:noProof/>
                <w:webHidden/>
              </w:rPr>
              <w:instrText xml:space="preserve"> PAGEREF _Toc11742649 \h </w:instrText>
            </w:r>
            <w:r w:rsidR="00E97664" w:rsidRPr="00E97664">
              <w:rPr>
                <w:rFonts w:ascii="Arial" w:hAnsi="Arial" w:cs="Arial"/>
                <w:noProof/>
                <w:webHidden/>
              </w:rPr>
            </w:r>
            <w:r w:rsidR="00E97664" w:rsidRPr="00E97664">
              <w:rPr>
                <w:rFonts w:ascii="Arial" w:hAnsi="Arial" w:cs="Arial"/>
                <w:noProof/>
                <w:webHidden/>
              </w:rPr>
              <w:fldChar w:fldCharType="separate"/>
            </w:r>
            <w:r w:rsidR="0004796C">
              <w:rPr>
                <w:rFonts w:ascii="Arial" w:hAnsi="Arial" w:cs="Arial"/>
                <w:noProof/>
                <w:webHidden/>
              </w:rPr>
              <w:t>2</w:t>
            </w:r>
            <w:r w:rsidR="00E97664" w:rsidRPr="00E97664">
              <w:rPr>
                <w:rFonts w:ascii="Arial" w:hAnsi="Arial" w:cs="Arial"/>
                <w:noProof/>
                <w:webHidden/>
              </w:rPr>
              <w:fldChar w:fldCharType="end"/>
            </w:r>
          </w:hyperlink>
        </w:p>
        <w:p w14:paraId="199B68B1" w14:textId="79339116" w:rsidR="00E97664" w:rsidRPr="00E97664" w:rsidRDefault="006204FA">
          <w:pPr>
            <w:pStyle w:val="TOC2"/>
            <w:tabs>
              <w:tab w:val="right" w:leader="dot" w:pos="9016"/>
            </w:tabs>
            <w:rPr>
              <w:rFonts w:ascii="Arial" w:eastAsiaTheme="minorEastAsia" w:hAnsi="Arial" w:cs="Arial"/>
              <w:noProof/>
              <w:lang w:eastAsia="en-GB"/>
            </w:rPr>
          </w:pPr>
          <w:hyperlink w:anchor="_Toc11742650" w:history="1">
            <w:r w:rsidR="00E97664" w:rsidRPr="00E97664">
              <w:rPr>
                <w:rStyle w:val="Hyperlink"/>
                <w:rFonts w:ascii="Arial" w:eastAsia="MS Mincho" w:hAnsi="Arial" w:cs="Arial"/>
                <w:noProof/>
              </w:rPr>
              <w:t>2.2  Competency title changes</w:t>
            </w:r>
            <w:r w:rsidR="00E97664" w:rsidRPr="00E97664">
              <w:rPr>
                <w:rFonts w:ascii="Arial" w:hAnsi="Arial" w:cs="Arial"/>
                <w:noProof/>
                <w:webHidden/>
              </w:rPr>
              <w:tab/>
            </w:r>
            <w:r w:rsidR="00E97664" w:rsidRPr="00E97664">
              <w:rPr>
                <w:rFonts w:ascii="Arial" w:hAnsi="Arial" w:cs="Arial"/>
                <w:noProof/>
                <w:webHidden/>
              </w:rPr>
              <w:fldChar w:fldCharType="begin"/>
            </w:r>
            <w:r w:rsidR="00E97664" w:rsidRPr="00E97664">
              <w:rPr>
                <w:rFonts w:ascii="Arial" w:hAnsi="Arial" w:cs="Arial"/>
                <w:noProof/>
                <w:webHidden/>
              </w:rPr>
              <w:instrText xml:space="preserve"> PAGEREF _Toc11742650 \h </w:instrText>
            </w:r>
            <w:r w:rsidR="00E97664" w:rsidRPr="00E97664">
              <w:rPr>
                <w:rFonts w:ascii="Arial" w:hAnsi="Arial" w:cs="Arial"/>
                <w:noProof/>
                <w:webHidden/>
              </w:rPr>
            </w:r>
            <w:r w:rsidR="00E97664" w:rsidRPr="00E97664">
              <w:rPr>
                <w:rFonts w:ascii="Arial" w:hAnsi="Arial" w:cs="Arial"/>
                <w:noProof/>
                <w:webHidden/>
              </w:rPr>
              <w:fldChar w:fldCharType="separate"/>
            </w:r>
            <w:r w:rsidR="0004796C">
              <w:rPr>
                <w:rFonts w:ascii="Arial" w:hAnsi="Arial" w:cs="Arial"/>
                <w:noProof/>
                <w:webHidden/>
              </w:rPr>
              <w:t>4</w:t>
            </w:r>
            <w:r w:rsidR="00E97664" w:rsidRPr="00E97664">
              <w:rPr>
                <w:rFonts w:ascii="Arial" w:hAnsi="Arial" w:cs="Arial"/>
                <w:noProof/>
                <w:webHidden/>
              </w:rPr>
              <w:fldChar w:fldCharType="end"/>
            </w:r>
          </w:hyperlink>
        </w:p>
        <w:p w14:paraId="7A0C0AB1" w14:textId="42930A5C" w:rsidR="00E97664" w:rsidRPr="00E97664" w:rsidRDefault="006204FA">
          <w:pPr>
            <w:pStyle w:val="TOC2"/>
            <w:tabs>
              <w:tab w:val="right" w:leader="dot" w:pos="9016"/>
            </w:tabs>
            <w:rPr>
              <w:rFonts w:ascii="Arial" w:eastAsiaTheme="minorEastAsia" w:hAnsi="Arial" w:cs="Arial"/>
              <w:noProof/>
              <w:lang w:eastAsia="en-GB"/>
            </w:rPr>
          </w:pPr>
          <w:hyperlink w:anchor="_Toc11742651" w:history="1">
            <w:r w:rsidR="00E97664" w:rsidRPr="00E97664">
              <w:rPr>
                <w:rStyle w:val="Hyperlink"/>
                <w:rFonts w:ascii="Arial" w:hAnsi="Arial" w:cs="Arial"/>
                <w:noProof/>
              </w:rPr>
              <w:t>2.3  Competency evidence type changes</w:t>
            </w:r>
            <w:r w:rsidR="00E97664" w:rsidRPr="00E97664">
              <w:rPr>
                <w:rFonts w:ascii="Arial" w:hAnsi="Arial" w:cs="Arial"/>
                <w:noProof/>
                <w:webHidden/>
              </w:rPr>
              <w:tab/>
            </w:r>
            <w:r w:rsidR="00E97664" w:rsidRPr="00E97664">
              <w:rPr>
                <w:rFonts w:ascii="Arial" w:hAnsi="Arial" w:cs="Arial"/>
                <w:noProof/>
                <w:webHidden/>
              </w:rPr>
              <w:fldChar w:fldCharType="begin"/>
            </w:r>
            <w:r w:rsidR="00E97664" w:rsidRPr="00E97664">
              <w:rPr>
                <w:rFonts w:ascii="Arial" w:hAnsi="Arial" w:cs="Arial"/>
                <w:noProof/>
                <w:webHidden/>
              </w:rPr>
              <w:instrText xml:space="preserve"> PAGEREF _Toc11742651 \h </w:instrText>
            </w:r>
            <w:r w:rsidR="00E97664" w:rsidRPr="00E97664">
              <w:rPr>
                <w:rFonts w:ascii="Arial" w:hAnsi="Arial" w:cs="Arial"/>
                <w:noProof/>
                <w:webHidden/>
              </w:rPr>
            </w:r>
            <w:r w:rsidR="00E97664" w:rsidRPr="00E97664">
              <w:rPr>
                <w:rFonts w:ascii="Arial" w:hAnsi="Arial" w:cs="Arial"/>
                <w:noProof/>
                <w:webHidden/>
              </w:rPr>
              <w:fldChar w:fldCharType="separate"/>
            </w:r>
            <w:r w:rsidR="0004796C">
              <w:rPr>
                <w:rFonts w:ascii="Arial" w:hAnsi="Arial" w:cs="Arial"/>
                <w:noProof/>
                <w:webHidden/>
              </w:rPr>
              <w:t>5</w:t>
            </w:r>
            <w:r w:rsidR="00E97664" w:rsidRPr="00E97664">
              <w:rPr>
                <w:rFonts w:ascii="Arial" w:hAnsi="Arial" w:cs="Arial"/>
                <w:noProof/>
                <w:webHidden/>
              </w:rPr>
              <w:fldChar w:fldCharType="end"/>
            </w:r>
          </w:hyperlink>
        </w:p>
        <w:p w14:paraId="7FC1AFF0" w14:textId="142AF887" w:rsidR="00D55102" w:rsidRDefault="00D55102">
          <w:r w:rsidRPr="00E97664">
            <w:rPr>
              <w:rFonts w:ascii="Arial" w:hAnsi="Arial" w:cs="Arial"/>
              <w:b/>
              <w:bCs/>
              <w:noProof/>
            </w:rPr>
            <w:fldChar w:fldCharType="end"/>
          </w:r>
        </w:p>
      </w:sdtContent>
    </w:sdt>
    <w:p w14:paraId="1D6FE4A2" w14:textId="70180C87" w:rsidR="00D85BCF" w:rsidRPr="00D85BCF" w:rsidRDefault="00D85BCF" w:rsidP="006C373E">
      <w:pPr>
        <w:tabs>
          <w:tab w:val="left" w:pos="3952"/>
        </w:tabs>
      </w:pPr>
    </w:p>
    <w:p w14:paraId="68A2E45B" w14:textId="77777777" w:rsidR="00D85BCF" w:rsidRPr="00D85BCF" w:rsidRDefault="00D85BCF" w:rsidP="00D85BCF"/>
    <w:p w14:paraId="4C1F582A" w14:textId="77777777" w:rsidR="00D85BCF" w:rsidRDefault="00D85BCF" w:rsidP="00D85BCF"/>
    <w:p w14:paraId="69862CAE" w14:textId="77777777" w:rsidR="00D85BCF" w:rsidRDefault="00D85BCF" w:rsidP="00D85BCF">
      <w:pPr>
        <w:tabs>
          <w:tab w:val="left" w:pos="2813"/>
        </w:tabs>
      </w:pPr>
      <w:r>
        <w:tab/>
      </w:r>
    </w:p>
    <w:p w14:paraId="5B6CFEDA" w14:textId="77777777" w:rsidR="00EE44A8" w:rsidRPr="00D85BCF" w:rsidRDefault="00D85BCF" w:rsidP="00D85BCF">
      <w:pPr>
        <w:tabs>
          <w:tab w:val="left" w:pos="2813"/>
        </w:tabs>
        <w:sectPr w:rsidR="00EE44A8" w:rsidRPr="00D85BCF" w:rsidSect="00A76E6A">
          <w:headerReference w:type="default" r:id="rId13"/>
          <w:footerReference w:type="default" r:id="rId14"/>
          <w:pgSz w:w="11906" w:h="16838"/>
          <w:pgMar w:top="1440" w:right="1440" w:bottom="1440" w:left="1440" w:header="708" w:footer="708" w:gutter="0"/>
          <w:cols w:space="708"/>
          <w:docGrid w:linePitch="360"/>
        </w:sectPr>
      </w:pPr>
      <w:r>
        <w:tab/>
      </w:r>
    </w:p>
    <w:p w14:paraId="7F79E3C2" w14:textId="77777777" w:rsidR="00061261" w:rsidRPr="004B2265" w:rsidRDefault="00D23C77" w:rsidP="00D433D2">
      <w:pPr>
        <w:pStyle w:val="Heading1"/>
        <w:rPr>
          <w:rFonts w:cs="Arial"/>
        </w:rPr>
      </w:pPr>
      <w:bookmarkStart w:id="1" w:name="_Toc1726689"/>
      <w:bookmarkStart w:id="2" w:name="_Toc11742644"/>
      <w:r>
        <w:rPr>
          <w:rFonts w:cs="Arial"/>
        </w:rPr>
        <w:lastRenderedPageBreak/>
        <w:t xml:space="preserve">1. </w:t>
      </w:r>
      <w:r w:rsidR="00D433D2" w:rsidRPr="004B2265">
        <w:rPr>
          <w:rFonts w:cs="Arial"/>
        </w:rPr>
        <w:t>General information</w:t>
      </w:r>
      <w:bookmarkEnd w:id="1"/>
      <w:bookmarkEnd w:id="2"/>
    </w:p>
    <w:p w14:paraId="02237F45" w14:textId="05A41310" w:rsidR="002C0C40" w:rsidRDefault="00D23C77" w:rsidP="002C0C40">
      <w:pPr>
        <w:pStyle w:val="Heading2"/>
      </w:pPr>
      <w:bookmarkStart w:id="3" w:name="_Toc11742645"/>
      <w:r>
        <w:t xml:space="preserve">1.1 </w:t>
      </w:r>
      <w:r w:rsidR="009839B5">
        <w:t xml:space="preserve"> </w:t>
      </w:r>
      <w:r w:rsidR="002C0C40">
        <w:t>Introduction</w:t>
      </w:r>
      <w:bookmarkEnd w:id="3"/>
      <w:r w:rsidR="002C0C40">
        <w:t xml:space="preserve"> </w:t>
      </w:r>
    </w:p>
    <w:p w14:paraId="704B2988" w14:textId="57CB94E8" w:rsidR="009839B5" w:rsidRPr="009839B5" w:rsidRDefault="00C11DB0" w:rsidP="009839B5">
      <w:pPr>
        <w:pStyle w:val="NoSpacing"/>
        <w:jc w:val="both"/>
        <w:rPr>
          <w:highlight w:val="green"/>
        </w:rPr>
      </w:pPr>
      <w:r>
        <w:t>In 2018</w:t>
      </w:r>
      <w:r w:rsidR="00D35A6D">
        <w:t xml:space="preserve"> </w:t>
      </w:r>
      <w:r>
        <w:t>-</w:t>
      </w:r>
      <w:r w:rsidR="00D35A6D">
        <w:t xml:space="preserve"> </w:t>
      </w:r>
      <w:r>
        <w:t>2019 a member</w:t>
      </w:r>
      <w:r w:rsidR="008B58C3">
        <w:t>-led</w:t>
      </w:r>
      <w:r>
        <w:t xml:space="preserve"> working group and the Membership Assessment Advisory Panel (MAAP)</w:t>
      </w:r>
      <w:r w:rsidR="008B58C3">
        <w:t xml:space="preserve"> undertook</w:t>
      </w:r>
      <w:r>
        <w:t xml:space="preserve"> a review of </w:t>
      </w:r>
      <w:r w:rsidR="008B58C3">
        <w:t>the candidate guidance used to apply for professional membership of the Royal T</w:t>
      </w:r>
      <w:r w:rsidR="009839B5">
        <w:t xml:space="preserve">own Planning Institute (RTPI). </w:t>
      </w:r>
      <w:r w:rsidR="009839B5" w:rsidRPr="00DA237E">
        <w:t>The aim of the review was to consider comments which have been raised by candidates and assessors on the existing guidance and associated assessment process</w:t>
      </w:r>
      <w:r w:rsidR="009839B5">
        <w:t>.</w:t>
      </w:r>
    </w:p>
    <w:p w14:paraId="7EF79DB0" w14:textId="77777777" w:rsidR="00C11DB0" w:rsidRDefault="00C11DB0" w:rsidP="00A96032">
      <w:pPr>
        <w:pStyle w:val="NoSpacing"/>
        <w:jc w:val="both"/>
      </w:pPr>
    </w:p>
    <w:p w14:paraId="7C6966D0" w14:textId="5F1C8C20" w:rsidR="00F3428E" w:rsidRDefault="001F55C4" w:rsidP="00A96032">
      <w:pPr>
        <w:pStyle w:val="NoSpacing"/>
        <w:jc w:val="both"/>
      </w:pPr>
      <w:r>
        <w:rPr>
          <w:b/>
        </w:rPr>
        <w:t>Revised g</w:t>
      </w:r>
      <w:r w:rsidR="002C0C40" w:rsidRPr="00D35A6D">
        <w:rPr>
          <w:b/>
        </w:rPr>
        <w:t xml:space="preserve">uidance </w:t>
      </w:r>
      <w:r w:rsidR="002C0C40" w:rsidRPr="00F3428E">
        <w:t xml:space="preserve">was published in </w:t>
      </w:r>
      <w:r w:rsidR="002C0C40" w:rsidRPr="00D35A6D">
        <w:rPr>
          <w:b/>
        </w:rPr>
        <w:t xml:space="preserve">June 2019 </w:t>
      </w:r>
      <w:r w:rsidR="002C0C40" w:rsidRPr="00F3428E">
        <w:t xml:space="preserve">and </w:t>
      </w:r>
      <w:r w:rsidR="008B58C3" w:rsidRPr="00F3428E">
        <w:t>i</w:t>
      </w:r>
      <w:r w:rsidR="002C0C40" w:rsidRPr="00F3428E">
        <w:t>s applicable to</w:t>
      </w:r>
      <w:r w:rsidR="00D35A6D" w:rsidRPr="00F3428E">
        <w:t xml:space="preserve"> </w:t>
      </w:r>
      <w:r w:rsidR="00D35A6D" w:rsidRPr="00D35A6D">
        <w:rPr>
          <w:b/>
        </w:rPr>
        <w:t>all</w:t>
      </w:r>
      <w:r w:rsidR="002C0C40" w:rsidRPr="00D35A6D">
        <w:rPr>
          <w:b/>
        </w:rPr>
        <w:t xml:space="preserve"> n</w:t>
      </w:r>
      <w:r w:rsidR="00F3428E">
        <w:rPr>
          <w:b/>
        </w:rPr>
        <w:t>ew candidates</w:t>
      </w:r>
      <w:r w:rsidR="00F3428E" w:rsidRPr="00F3428E">
        <w:rPr>
          <w:b/>
        </w:rPr>
        <w:t xml:space="preserve"> from </w:t>
      </w:r>
      <w:r w:rsidR="00F3428E">
        <w:rPr>
          <w:b/>
        </w:rPr>
        <w:t xml:space="preserve">January </w:t>
      </w:r>
      <w:r w:rsidR="005372AE">
        <w:rPr>
          <w:b/>
        </w:rPr>
        <w:t>2020</w:t>
      </w:r>
      <w:r w:rsidR="005372AE" w:rsidRPr="00F3428E">
        <w:t>;</w:t>
      </w:r>
      <w:r w:rsidR="00F3428E" w:rsidRPr="00F3428E">
        <w:t xml:space="preserve"> it </w:t>
      </w:r>
      <w:r w:rsidR="00F3428E" w:rsidRPr="00F3428E">
        <w:rPr>
          <w:b/>
        </w:rPr>
        <w:t>replaces</w:t>
      </w:r>
      <w:r w:rsidR="00F3428E">
        <w:t xml:space="preserve"> the following guidance documents:</w:t>
      </w:r>
    </w:p>
    <w:p w14:paraId="729A3FC2" w14:textId="77777777" w:rsidR="00F3428E" w:rsidRDefault="00F3428E" w:rsidP="00A96032">
      <w:pPr>
        <w:pStyle w:val="NoSpacing"/>
        <w:jc w:val="both"/>
      </w:pPr>
    </w:p>
    <w:p w14:paraId="228CDB9B" w14:textId="77777777" w:rsidR="00F3428E" w:rsidRDefault="00F3428E" w:rsidP="00A96032">
      <w:pPr>
        <w:pStyle w:val="NoSpacing"/>
        <w:numPr>
          <w:ilvl w:val="0"/>
          <w:numId w:val="18"/>
        </w:numPr>
        <w:jc w:val="both"/>
        <w:rPr>
          <w:rFonts w:cs="Arial"/>
        </w:rPr>
      </w:pPr>
      <w:r w:rsidRPr="00D35A6D">
        <w:rPr>
          <w:rFonts w:cs="Arial"/>
        </w:rPr>
        <w:t>Licentiate Assessment of Professional Competence (L-APC) Guidance March 2015</w:t>
      </w:r>
    </w:p>
    <w:p w14:paraId="10D192F7" w14:textId="77777777" w:rsidR="00F3428E" w:rsidRDefault="00F3428E" w:rsidP="00A96032">
      <w:pPr>
        <w:pStyle w:val="NoSpacing"/>
        <w:numPr>
          <w:ilvl w:val="0"/>
          <w:numId w:val="18"/>
        </w:numPr>
        <w:jc w:val="both"/>
        <w:rPr>
          <w:rFonts w:cs="Arial"/>
        </w:rPr>
      </w:pPr>
      <w:r>
        <w:rPr>
          <w:rFonts w:cs="Arial"/>
        </w:rPr>
        <w:t xml:space="preserve">Associate </w:t>
      </w:r>
      <w:r w:rsidRPr="00D35A6D">
        <w:rPr>
          <w:rFonts w:cs="Arial"/>
        </w:rPr>
        <w:t>Assessment of Professional Competence (</w:t>
      </w:r>
      <w:r>
        <w:rPr>
          <w:rFonts w:cs="Arial"/>
        </w:rPr>
        <w:t>A</w:t>
      </w:r>
      <w:r w:rsidRPr="00D35A6D">
        <w:rPr>
          <w:rFonts w:cs="Arial"/>
        </w:rPr>
        <w:t xml:space="preserve">-APC) Guidance </w:t>
      </w:r>
      <w:r>
        <w:rPr>
          <w:rFonts w:cs="Arial"/>
        </w:rPr>
        <w:t>June 2016</w:t>
      </w:r>
    </w:p>
    <w:p w14:paraId="52FFD669" w14:textId="77777777" w:rsidR="00F3428E" w:rsidRDefault="00F3428E" w:rsidP="00A96032">
      <w:pPr>
        <w:pStyle w:val="NoSpacing"/>
        <w:numPr>
          <w:ilvl w:val="0"/>
          <w:numId w:val="18"/>
        </w:numPr>
        <w:jc w:val="both"/>
        <w:rPr>
          <w:rFonts w:cs="Arial"/>
        </w:rPr>
      </w:pPr>
      <w:r>
        <w:rPr>
          <w:rFonts w:cs="Arial"/>
        </w:rPr>
        <w:t xml:space="preserve">Experienced Practitioner </w:t>
      </w:r>
      <w:r w:rsidRPr="00D35A6D">
        <w:rPr>
          <w:rFonts w:cs="Arial"/>
        </w:rPr>
        <w:t>Assessment of Professional Competence (</w:t>
      </w:r>
      <w:r>
        <w:rPr>
          <w:rFonts w:cs="Arial"/>
        </w:rPr>
        <w:t>EP</w:t>
      </w:r>
      <w:r w:rsidRPr="00D35A6D">
        <w:rPr>
          <w:rFonts w:cs="Arial"/>
        </w:rPr>
        <w:t>-APC) Guid</w:t>
      </w:r>
      <w:r>
        <w:rPr>
          <w:rFonts w:cs="Arial"/>
        </w:rPr>
        <w:t>ance June 2016</w:t>
      </w:r>
    </w:p>
    <w:p w14:paraId="3BD15B54" w14:textId="77777777" w:rsidR="00F3428E" w:rsidRDefault="00F3428E" w:rsidP="00A96032">
      <w:pPr>
        <w:pStyle w:val="NoSpacing"/>
        <w:numPr>
          <w:ilvl w:val="0"/>
          <w:numId w:val="18"/>
        </w:numPr>
        <w:jc w:val="both"/>
        <w:rPr>
          <w:rFonts w:cs="Arial"/>
        </w:rPr>
      </w:pPr>
      <w:r>
        <w:rPr>
          <w:rFonts w:cs="Arial"/>
        </w:rPr>
        <w:t>Associate Membership Guidance June 2016</w:t>
      </w:r>
    </w:p>
    <w:p w14:paraId="69A96F8B" w14:textId="77777777" w:rsidR="00F3428E" w:rsidRPr="00F3428E" w:rsidRDefault="00F3428E" w:rsidP="00A96032">
      <w:pPr>
        <w:pStyle w:val="NoSpacing"/>
        <w:numPr>
          <w:ilvl w:val="0"/>
          <w:numId w:val="18"/>
        </w:numPr>
        <w:jc w:val="both"/>
        <w:rPr>
          <w:rFonts w:cs="Arial"/>
        </w:rPr>
      </w:pPr>
      <w:r>
        <w:rPr>
          <w:rFonts w:cs="Arial"/>
        </w:rPr>
        <w:t>Legal Associate Membership Guidance January 2017</w:t>
      </w:r>
    </w:p>
    <w:p w14:paraId="24291305" w14:textId="77777777" w:rsidR="00D35A6D" w:rsidRDefault="00D35A6D" w:rsidP="00A96032">
      <w:pPr>
        <w:pStyle w:val="NoSpacing"/>
        <w:jc w:val="both"/>
      </w:pPr>
    </w:p>
    <w:p w14:paraId="544995D5" w14:textId="0D0265EE" w:rsidR="009839B5" w:rsidRDefault="00F3428E" w:rsidP="00A96032">
      <w:pPr>
        <w:pStyle w:val="NoSpacing"/>
        <w:jc w:val="both"/>
      </w:pPr>
      <w:r>
        <w:t xml:space="preserve">If </w:t>
      </w:r>
      <w:r w:rsidR="009839B5">
        <w:t>a candidate</w:t>
      </w:r>
      <w:r>
        <w:t xml:space="preserve"> submit</w:t>
      </w:r>
      <w:r w:rsidR="009839B5">
        <w:t>ted thei</w:t>
      </w:r>
      <w:r>
        <w:t xml:space="preserve">r original application prior to January 2020, </w:t>
      </w:r>
      <w:r w:rsidR="00A63454">
        <w:t xml:space="preserve">any resubmission </w:t>
      </w:r>
      <w:r w:rsidR="009839B5">
        <w:t>they</w:t>
      </w:r>
      <w:r>
        <w:t xml:space="preserve"> </w:t>
      </w:r>
      <w:r w:rsidR="00A63454">
        <w:t>submit will</w:t>
      </w:r>
      <w:r>
        <w:t xml:space="preserve"> be assessed against the guidance </w:t>
      </w:r>
      <w:r w:rsidR="009839B5">
        <w:t>they</w:t>
      </w:r>
      <w:r>
        <w:t xml:space="preserve"> used to prepare </w:t>
      </w:r>
      <w:r w:rsidR="009839B5">
        <w:t>their</w:t>
      </w:r>
      <w:r>
        <w:t xml:space="preserve"> original submission.</w:t>
      </w:r>
      <w:r w:rsidR="009839B5" w:rsidRPr="009839B5">
        <w:t xml:space="preserve"> </w:t>
      </w:r>
    </w:p>
    <w:p w14:paraId="7765A7E9" w14:textId="77777777" w:rsidR="009839B5" w:rsidRDefault="009839B5" w:rsidP="00A96032">
      <w:pPr>
        <w:pStyle w:val="NoSpacing"/>
        <w:jc w:val="both"/>
      </w:pPr>
    </w:p>
    <w:p w14:paraId="7333BF5F" w14:textId="4E6E454E" w:rsidR="009839B5" w:rsidRDefault="009839B5" w:rsidP="00A96032">
      <w:pPr>
        <w:pStyle w:val="NoSpacing"/>
        <w:jc w:val="both"/>
      </w:pPr>
      <w:r>
        <w:t>Assessors will be provided with advice to assist assessments during the transition period.</w:t>
      </w:r>
    </w:p>
    <w:p w14:paraId="5616B598" w14:textId="77777777" w:rsidR="00F3428E" w:rsidRDefault="00F3428E" w:rsidP="00786164">
      <w:pPr>
        <w:pStyle w:val="NoSpacing"/>
      </w:pPr>
    </w:p>
    <w:p w14:paraId="40416222" w14:textId="1B842A5B" w:rsidR="002C0C40" w:rsidRDefault="00D23C77" w:rsidP="002C0C40">
      <w:pPr>
        <w:pStyle w:val="Heading2"/>
      </w:pPr>
      <w:bookmarkStart w:id="4" w:name="_Toc11742646"/>
      <w:r>
        <w:t xml:space="preserve">1.2 </w:t>
      </w:r>
      <w:r w:rsidR="009839B5">
        <w:t xml:space="preserve"> </w:t>
      </w:r>
      <w:r w:rsidR="002C0C40">
        <w:t>How to use this document</w:t>
      </w:r>
      <w:bookmarkEnd w:id="4"/>
    </w:p>
    <w:p w14:paraId="275E8AFE" w14:textId="169DBAFE" w:rsidR="003B13D7" w:rsidRDefault="002C0C40" w:rsidP="00A96032">
      <w:pPr>
        <w:spacing w:after="0" w:line="240" w:lineRule="auto"/>
        <w:jc w:val="both"/>
        <w:rPr>
          <w:rFonts w:ascii="Arial" w:eastAsia="MS Mincho" w:hAnsi="Arial" w:cs="Arial"/>
        </w:rPr>
      </w:pPr>
      <w:r>
        <w:rPr>
          <w:rFonts w:ascii="Arial" w:eastAsia="MS Mincho" w:hAnsi="Arial" w:cs="Arial"/>
        </w:rPr>
        <w:t>This document provides an overview of the changes</w:t>
      </w:r>
      <w:r w:rsidR="00D35A6D">
        <w:rPr>
          <w:rFonts w:ascii="Arial" w:eastAsia="MS Mincho" w:hAnsi="Arial" w:cs="Arial"/>
        </w:rPr>
        <w:t xml:space="preserve"> made to</w:t>
      </w:r>
      <w:r>
        <w:rPr>
          <w:rFonts w:ascii="Arial" w:eastAsia="MS Mincho" w:hAnsi="Arial" w:cs="Arial"/>
        </w:rPr>
        <w:t xml:space="preserve"> </w:t>
      </w:r>
      <w:r w:rsidR="00D35A6D">
        <w:rPr>
          <w:rFonts w:ascii="Arial" w:eastAsia="MS Mincho" w:hAnsi="Arial" w:cs="Arial"/>
        </w:rPr>
        <w:t>guidance published</w:t>
      </w:r>
      <w:r w:rsidR="001F55C4">
        <w:rPr>
          <w:rFonts w:ascii="Arial" w:eastAsia="MS Mincho" w:hAnsi="Arial" w:cs="Arial"/>
        </w:rPr>
        <w:t xml:space="preserve"> in June 201</w:t>
      </w:r>
      <w:r w:rsidR="00A63454">
        <w:rPr>
          <w:rFonts w:ascii="Arial" w:eastAsia="MS Mincho" w:hAnsi="Arial" w:cs="Arial"/>
        </w:rPr>
        <w:t>9. It should assist you in transitioning to revised guidance if you are making your application from January 2020 onwards.</w:t>
      </w:r>
    </w:p>
    <w:p w14:paraId="7ADB70DD" w14:textId="56266784" w:rsidR="009839B5" w:rsidRDefault="009839B5" w:rsidP="00A96032">
      <w:pPr>
        <w:spacing w:after="0" w:line="240" w:lineRule="auto"/>
        <w:jc w:val="both"/>
        <w:rPr>
          <w:rFonts w:ascii="Arial" w:eastAsia="MS Mincho" w:hAnsi="Arial" w:cs="Arial"/>
        </w:rPr>
      </w:pPr>
    </w:p>
    <w:p w14:paraId="35850FCA" w14:textId="1A841869" w:rsidR="009839B5" w:rsidRPr="009839B5" w:rsidRDefault="009839B5" w:rsidP="009839B5">
      <w:pPr>
        <w:pStyle w:val="Heading2"/>
        <w:rPr>
          <w:rFonts w:eastAsia="MS Mincho"/>
        </w:rPr>
      </w:pPr>
      <w:bookmarkStart w:id="5" w:name="_Toc11742647"/>
      <w:r>
        <w:rPr>
          <w:rFonts w:eastAsia="MS Mincho"/>
        </w:rPr>
        <w:t>1.3  Member</w:t>
      </w:r>
      <w:r w:rsidR="00232645">
        <w:rPr>
          <w:rFonts w:eastAsia="MS Mincho"/>
        </w:rPr>
        <w:t>ship guidance r</w:t>
      </w:r>
      <w:r>
        <w:rPr>
          <w:rFonts w:eastAsia="MS Mincho"/>
        </w:rPr>
        <w:t>eview</w:t>
      </w:r>
      <w:bookmarkEnd w:id="5"/>
    </w:p>
    <w:p w14:paraId="4C901236" w14:textId="59F12831" w:rsidR="009839B5" w:rsidRDefault="009839B5" w:rsidP="009839B5">
      <w:pPr>
        <w:pStyle w:val="NoSpacing"/>
        <w:jc w:val="both"/>
      </w:pPr>
      <w:r>
        <w:t xml:space="preserve">The RTPI would like to thank the members involved in reviewing membership guidance and ensuring its continuing fitness for purpose. The review was only possible due to the expertise </w:t>
      </w:r>
      <w:r w:rsidR="007929AB">
        <w:t xml:space="preserve">and advice </w:t>
      </w:r>
      <w:r>
        <w:t>volunteered by RTPI members. The Institute would especially like to thank:</w:t>
      </w:r>
    </w:p>
    <w:p w14:paraId="4E17796F" w14:textId="77777777" w:rsidR="009839B5" w:rsidRDefault="009839B5" w:rsidP="009839B5">
      <w:pPr>
        <w:pStyle w:val="NoSpacing"/>
        <w:jc w:val="both"/>
      </w:pPr>
    </w:p>
    <w:p w14:paraId="759A6CAA" w14:textId="5EDC8114" w:rsidR="009839B5" w:rsidRPr="0004796C" w:rsidRDefault="009839B5" w:rsidP="009839B5">
      <w:pPr>
        <w:pStyle w:val="NoSpacing"/>
        <w:numPr>
          <w:ilvl w:val="0"/>
          <w:numId w:val="19"/>
        </w:numPr>
        <w:jc w:val="both"/>
      </w:pPr>
      <w:r w:rsidRPr="0004796C">
        <w:lastRenderedPageBreak/>
        <w:t>Nick Baker MRTPI</w:t>
      </w:r>
    </w:p>
    <w:p w14:paraId="4C50B368" w14:textId="69F96729" w:rsidR="00B279DF" w:rsidRPr="0004796C" w:rsidRDefault="00B279DF" w:rsidP="009839B5">
      <w:pPr>
        <w:pStyle w:val="NoSpacing"/>
        <w:numPr>
          <w:ilvl w:val="0"/>
          <w:numId w:val="19"/>
        </w:numPr>
        <w:jc w:val="both"/>
      </w:pPr>
      <w:r w:rsidRPr="0004796C">
        <w:t>Heather Claridge MRTPI</w:t>
      </w:r>
    </w:p>
    <w:p w14:paraId="4047B1B1" w14:textId="751A243E" w:rsidR="009839B5" w:rsidRPr="0004796C" w:rsidRDefault="009839B5" w:rsidP="009839B5">
      <w:pPr>
        <w:pStyle w:val="NoSpacing"/>
        <w:numPr>
          <w:ilvl w:val="0"/>
          <w:numId w:val="19"/>
        </w:numPr>
        <w:jc w:val="both"/>
      </w:pPr>
      <w:r w:rsidRPr="0004796C">
        <w:t>Kieron Hyams MRTPI</w:t>
      </w:r>
    </w:p>
    <w:p w14:paraId="06ED4D92" w14:textId="4A64A7FC" w:rsidR="005F238E" w:rsidRPr="0004796C" w:rsidRDefault="005F238E" w:rsidP="005F238E">
      <w:pPr>
        <w:pStyle w:val="NoSpacing"/>
        <w:numPr>
          <w:ilvl w:val="0"/>
          <w:numId w:val="19"/>
        </w:numPr>
        <w:jc w:val="both"/>
      </w:pPr>
      <w:r w:rsidRPr="0004796C">
        <w:t>John McCarthy MRTPI</w:t>
      </w:r>
    </w:p>
    <w:p w14:paraId="15124567" w14:textId="4B0F8AF2" w:rsidR="00B279DF" w:rsidRPr="0004796C" w:rsidRDefault="00B279DF" w:rsidP="009839B5">
      <w:pPr>
        <w:pStyle w:val="NoSpacing"/>
        <w:numPr>
          <w:ilvl w:val="0"/>
          <w:numId w:val="19"/>
        </w:numPr>
        <w:jc w:val="both"/>
      </w:pPr>
      <w:r w:rsidRPr="0004796C">
        <w:t>Natalya Palit MRTPI</w:t>
      </w:r>
    </w:p>
    <w:p w14:paraId="2E524DD7" w14:textId="7FE4DA27" w:rsidR="005F238E" w:rsidRPr="0004796C" w:rsidRDefault="005F238E" w:rsidP="009839B5">
      <w:pPr>
        <w:pStyle w:val="NoSpacing"/>
        <w:numPr>
          <w:ilvl w:val="0"/>
          <w:numId w:val="19"/>
        </w:numPr>
        <w:jc w:val="both"/>
      </w:pPr>
      <w:r w:rsidRPr="0004796C">
        <w:t>Lorraine Robertson MRTPI</w:t>
      </w:r>
    </w:p>
    <w:p w14:paraId="19789790" w14:textId="77777777" w:rsidR="009839B5" w:rsidRPr="0004796C" w:rsidRDefault="009839B5" w:rsidP="009839B5">
      <w:pPr>
        <w:pStyle w:val="NoSpacing"/>
        <w:numPr>
          <w:ilvl w:val="0"/>
          <w:numId w:val="19"/>
        </w:numPr>
        <w:jc w:val="both"/>
      </w:pPr>
      <w:r w:rsidRPr="0004796C">
        <w:t>Ellen Timmins MRTPI</w:t>
      </w:r>
    </w:p>
    <w:p w14:paraId="425B34FF" w14:textId="3C55E6BB" w:rsidR="009839B5" w:rsidRPr="0004796C" w:rsidRDefault="009839B5" w:rsidP="009839B5">
      <w:pPr>
        <w:pStyle w:val="NoSpacing"/>
        <w:numPr>
          <w:ilvl w:val="0"/>
          <w:numId w:val="19"/>
        </w:numPr>
        <w:jc w:val="both"/>
      </w:pPr>
      <w:r w:rsidRPr="0004796C">
        <w:t>Keith Thomas FRTPI</w:t>
      </w:r>
    </w:p>
    <w:p w14:paraId="46816621" w14:textId="39FCDBBC" w:rsidR="007C2F4F" w:rsidRDefault="007C2F4F" w:rsidP="009839B5">
      <w:pPr>
        <w:pStyle w:val="NoSpacing"/>
        <w:numPr>
          <w:ilvl w:val="0"/>
          <w:numId w:val="19"/>
        </w:numPr>
        <w:jc w:val="both"/>
      </w:pPr>
      <w:r w:rsidRPr="0004796C">
        <w:t>Jane Weir MRTPI</w:t>
      </w:r>
    </w:p>
    <w:p w14:paraId="34867F1C" w14:textId="3179009A" w:rsidR="00905001" w:rsidRPr="0004796C" w:rsidRDefault="00905001" w:rsidP="009839B5">
      <w:pPr>
        <w:pStyle w:val="NoSpacing"/>
        <w:numPr>
          <w:ilvl w:val="0"/>
          <w:numId w:val="19"/>
        </w:numPr>
        <w:jc w:val="both"/>
      </w:pPr>
      <w:r>
        <w:t xml:space="preserve">Kim Cooper MRTPI </w:t>
      </w:r>
    </w:p>
    <w:p w14:paraId="575EE22E" w14:textId="77777777" w:rsidR="009839B5" w:rsidRDefault="009839B5" w:rsidP="00A96032">
      <w:pPr>
        <w:spacing w:after="0" w:line="240" w:lineRule="auto"/>
        <w:jc w:val="both"/>
        <w:rPr>
          <w:rFonts w:ascii="Arial" w:eastAsia="MS Mincho" w:hAnsi="Arial" w:cs="Arial"/>
        </w:rPr>
      </w:pPr>
    </w:p>
    <w:p w14:paraId="4B6994E1" w14:textId="77777777" w:rsidR="00C954CF" w:rsidRDefault="00C954CF" w:rsidP="00A96032">
      <w:pPr>
        <w:spacing w:after="0" w:line="240" w:lineRule="auto"/>
        <w:jc w:val="both"/>
        <w:rPr>
          <w:rFonts w:ascii="Arial" w:eastAsia="MS Mincho" w:hAnsi="Arial" w:cs="Arial"/>
        </w:rPr>
        <w:sectPr w:rsidR="00C954CF" w:rsidSect="00C954CF">
          <w:headerReference w:type="default" r:id="rId15"/>
          <w:footerReference w:type="default" r:id="rId16"/>
          <w:pgSz w:w="11906" w:h="16838"/>
          <w:pgMar w:top="1440" w:right="1440" w:bottom="1440" w:left="1440" w:header="708" w:footer="708" w:gutter="0"/>
          <w:pgNumType w:start="1"/>
          <w:cols w:space="708"/>
          <w:docGrid w:linePitch="360"/>
        </w:sectPr>
      </w:pPr>
    </w:p>
    <w:p w14:paraId="1E497E65" w14:textId="1138CEFE" w:rsidR="00EF5D21" w:rsidRDefault="00EF5D21" w:rsidP="00A96032">
      <w:pPr>
        <w:spacing w:after="0" w:line="240" w:lineRule="auto"/>
        <w:jc w:val="both"/>
        <w:rPr>
          <w:rFonts w:ascii="Arial" w:eastAsia="MS Mincho" w:hAnsi="Arial" w:cs="Arial"/>
        </w:rPr>
      </w:pPr>
    </w:p>
    <w:p w14:paraId="4DD6C8F8" w14:textId="4AA1DC60" w:rsidR="00EF5D21" w:rsidRDefault="00EF5D21" w:rsidP="00A96032">
      <w:pPr>
        <w:spacing w:after="0" w:line="240" w:lineRule="auto"/>
        <w:jc w:val="both"/>
        <w:rPr>
          <w:rFonts w:ascii="Arial" w:eastAsia="MS Mincho" w:hAnsi="Arial" w:cs="Arial"/>
        </w:rPr>
      </w:pPr>
    </w:p>
    <w:p w14:paraId="3E902CB0" w14:textId="13E8A313" w:rsidR="00EF5D21" w:rsidRDefault="00EF5D21" w:rsidP="00A96032">
      <w:pPr>
        <w:spacing w:after="0" w:line="240" w:lineRule="auto"/>
        <w:jc w:val="both"/>
        <w:rPr>
          <w:rFonts w:ascii="Arial" w:eastAsia="MS Mincho" w:hAnsi="Arial" w:cs="Arial"/>
        </w:rPr>
      </w:pPr>
    </w:p>
    <w:p w14:paraId="5EC4B930" w14:textId="29F20039" w:rsidR="00EF5D21" w:rsidRDefault="00EF5D21" w:rsidP="00A96032">
      <w:pPr>
        <w:spacing w:after="0" w:line="240" w:lineRule="auto"/>
        <w:jc w:val="both"/>
        <w:rPr>
          <w:rFonts w:ascii="Arial" w:eastAsia="MS Mincho" w:hAnsi="Arial" w:cs="Arial"/>
        </w:rPr>
      </w:pPr>
    </w:p>
    <w:p w14:paraId="43FF5B41" w14:textId="0E129075" w:rsidR="00EF5D21" w:rsidRDefault="00EF5D21" w:rsidP="00A96032">
      <w:pPr>
        <w:spacing w:after="0" w:line="240" w:lineRule="auto"/>
        <w:jc w:val="both"/>
        <w:rPr>
          <w:rFonts w:ascii="Arial" w:eastAsia="MS Mincho" w:hAnsi="Arial" w:cs="Arial"/>
        </w:rPr>
      </w:pPr>
    </w:p>
    <w:p w14:paraId="05BEFBB0" w14:textId="1C067A7F" w:rsidR="00EF5D21" w:rsidRDefault="00EF5D21" w:rsidP="00A96032">
      <w:pPr>
        <w:spacing w:after="0" w:line="240" w:lineRule="auto"/>
        <w:jc w:val="both"/>
        <w:rPr>
          <w:rFonts w:ascii="Arial" w:eastAsia="MS Mincho" w:hAnsi="Arial" w:cs="Arial"/>
        </w:rPr>
      </w:pPr>
    </w:p>
    <w:p w14:paraId="46A95146" w14:textId="77F5186B" w:rsidR="00195A80" w:rsidRPr="00195A80" w:rsidRDefault="00D23C77" w:rsidP="007E3B32">
      <w:pPr>
        <w:pStyle w:val="Heading1"/>
        <w:rPr>
          <w:rFonts w:eastAsia="MS Mincho"/>
        </w:rPr>
      </w:pPr>
      <w:bookmarkStart w:id="6" w:name="_Toc11742648"/>
      <w:r>
        <w:rPr>
          <w:rFonts w:eastAsia="MS Mincho"/>
        </w:rPr>
        <w:t xml:space="preserve">2. </w:t>
      </w:r>
      <w:r w:rsidR="002C0C40">
        <w:rPr>
          <w:rFonts w:eastAsia="MS Mincho"/>
        </w:rPr>
        <w:t>Changes to guidance</w:t>
      </w:r>
      <w:bookmarkEnd w:id="6"/>
    </w:p>
    <w:p w14:paraId="6107F5C1" w14:textId="719B92FA" w:rsidR="00C11DB0" w:rsidRDefault="00D23C77" w:rsidP="001F55C4">
      <w:pPr>
        <w:pStyle w:val="Heading2"/>
      </w:pPr>
      <w:bookmarkStart w:id="7" w:name="_Toc11742649"/>
      <w:r>
        <w:t xml:space="preserve">2.1 </w:t>
      </w:r>
      <w:r w:rsidR="00195A80">
        <w:t xml:space="preserve"> </w:t>
      </w:r>
      <w:r w:rsidR="002C0C40">
        <w:t>Overview of changes</w:t>
      </w:r>
      <w:bookmarkEnd w:id="7"/>
    </w:p>
    <w:p w14:paraId="65C87C74" w14:textId="77777777" w:rsidR="00195A80" w:rsidRPr="005B781D" w:rsidRDefault="00195A80" w:rsidP="00195A80">
      <w:pPr>
        <w:pStyle w:val="NoSpacing"/>
        <w:jc w:val="both"/>
      </w:pPr>
    </w:p>
    <w:p w14:paraId="096BD6C4" w14:textId="77777777" w:rsidR="00FA5279" w:rsidRDefault="005B781D" w:rsidP="00195A80">
      <w:pPr>
        <w:pStyle w:val="NoSpacing"/>
        <w:jc w:val="both"/>
        <w:rPr>
          <w:b/>
          <w:color w:val="004B74"/>
        </w:rPr>
      </w:pPr>
      <w:r>
        <w:rPr>
          <w:b/>
          <w:color w:val="004B74"/>
        </w:rPr>
        <w:t xml:space="preserve">MEMBERSHIP </w:t>
      </w:r>
      <w:r w:rsidR="00FA5279" w:rsidRPr="00FA5279">
        <w:rPr>
          <w:b/>
          <w:color w:val="004B74"/>
        </w:rPr>
        <w:t>ROUTES</w:t>
      </w:r>
    </w:p>
    <w:p w14:paraId="091AD507" w14:textId="77777777" w:rsidR="005C4811" w:rsidRPr="00FA5279" w:rsidRDefault="005C4811" w:rsidP="00195A80">
      <w:pPr>
        <w:pStyle w:val="NoSpacing"/>
        <w:jc w:val="both"/>
        <w:rPr>
          <w:b/>
          <w:color w:val="004B74"/>
        </w:rPr>
      </w:pPr>
    </w:p>
    <w:p w14:paraId="656B2D61" w14:textId="77777777" w:rsidR="005B781D" w:rsidRDefault="00C11DB0" w:rsidP="00195A80">
      <w:pPr>
        <w:pStyle w:val="NoSpacing"/>
        <w:numPr>
          <w:ilvl w:val="0"/>
          <w:numId w:val="17"/>
        </w:numPr>
        <w:jc w:val="both"/>
      </w:pPr>
      <w:r>
        <w:t>All three Assessment of Professional Competence (APC)</w:t>
      </w:r>
      <w:r w:rsidR="00FA5279">
        <w:t xml:space="preserve"> routes to Chartered membership</w:t>
      </w:r>
      <w:r>
        <w:t xml:space="preserve"> </w:t>
      </w:r>
      <w:r w:rsidR="005B781D">
        <w:t>have been retained.</w:t>
      </w:r>
    </w:p>
    <w:p w14:paraId="5BB8D926" w14:textId="77777777" w:rsidR="005B781D" w:rsidRDefault="005B781D" w:rsidP="00195A80">
      <w:pPr>
        <w:pStyle w:val="NoSpacing"/>
        <w:jc w:val="both"/>
      </w:pPr>
    </w:p>
    <w:p w14:paraId="5D6F6AC2" w14:textId="77777777" w:rsidR="00FA5279" w:rsidRDefault="005B781D" w:rsidP="00195A80">
      <w:pPr>
        <w:pStyle w:val="NoSpacing"/>
        <w:numPr>
          <w:ilvl w:val="0"/>
          <w:numId w:val="17"/>
        </w:numPr>
        <w:jc w:val="both"/>
      </w:pPr>
      <w:r>
        <w:t>The</w:t>
      </w:r>
      <w:r w:rsidR="00C11DB0">
        <w:t xml:space="preserve"> Associate and Legal Associate membership classes</w:t>
      </w:r>
      <w:r>
        <w:t xml:space="preserve"> have been</w:t>
      </w:r>
      <w:r w:rsidR="00C11DB0">
        <w:t xml:space="preserve"> retained.</w:t>
      </w:r>
      <w:r w:rsidR="00FA5279">
        <w:t xml:space="preserve"> </w:t>
      </w:r>
    </w:p>
    <w:p w14:paraId="165F7A28" w14:textId="77777777" w:rsidR="00FA5279" w:rsidRDefault="00FA5279" w:rsidP="00195A80">
      <w:pPr>
        <w:pStyle w:val="NoSpacing"/>
        <w:jc w:val="both"/>
      </w:pPr>
    </w:p>
    <w:p w14:paraId="67DE16A9" w14:textId="77777777" w:rsidR="00FA5279" w:rsidRDefault="00F3428E" w:rsidP="00195A80">
      <w:pPr>
        <w:pStyle w:val="NoSpacing"/>
        <w:numPr>
          <w:ilvl w:val="0"/>
          <w:numId w:val="17"/>
        </w:numPr>
        <w:jc w:val="both"/>
      </w:pPr>
      <w:r>
        <w:t>The e</w:t>
      </w:r>
      <w:r w:rsidR="00CF78A3">
        <w:t>ligibility criteria</w:t>
      </w:r>
      <w:r>
        <w:t xml:space="preserve"> for each membership route / class</w:t>
      </w:r>
      <w:r w:rsidR="00CF78A3">
        <w:t xml:space="preserve"> remain</w:t>
      </w:r>
      <w:r>
        <w:t>s</w:t>
      </w:r>
      <w:r w:rsidR="00CF78A3">
        <w:t xml:space="preserve"> unchanged; this means that the number of years’ experience required to apply </w:t>
      </w:r>
      <w:r>
        <w:t xml:space="preserve">for membership </w:t>
      </w:r>
      <w:r w:rsidR="00CF78A3">
        <w:t>has not changed</w:t>
      </w:r>
      <w:r w:rsidR="00C11DB0">
        <w:t>.</w:t>
      </w:r>
    </w:p>
    <w:p w14:paraId="4E185232" w14:textId="77777777" w:rsidR="00FA5279" w:rsidRDefault="00FA5279" w:rsidP="00195A80">
      <w:pPr>
        <w:pStyle w:val="NoSpacing"/>
        <w:jc w:val="both"/>
      </w:pPr>
    </w:p>
    <w:p w14:paraId="16162B39" w14:textId="493039AE" w:rsidR="00FA5279" w:rsidRPr="00CF78A3" w:rsidRDefault="00FA5279" w:rsidP="00195A80">
      <w:pPr>
        <w:pStyle w:val="NoSpacing"/>
        <w:numPr>
          <w:ilvl w:val="0"/>
          <w:numId w:val="17"/>
        </w:numPr>
        <w:jc w:val="both"/>
      </w:pPr>
      <w:r w:rsidRPr="00CF78A3">
        <w:t>A further route to Chartered membership is currently in developmen</w:t>
      </w:r>
      <w:r w:rsidR="00F3428E">
        <w:t>t for candidates undertaking the Chartered Town Planner Degree A</w:t>
      </w:r>
      <w:r w:rsidRPr="00CF78A3">
        <w:t>pprenticeship in England. Guidance on this new route is due to be published</w:t>
      </w:r>
      <w:r w:rsidR="00A63454">
        <w:t xml:space="preserve"> in 2020</w:t>
      </w:r>
      <w:r w:rsidRPr="00CF78A3">
        <w:t>.</w:t>
      </w:r>
      <w:r w:rsidR="00F3428E">
        <w:t xml:space="preserve"> For further details see: </w:t>
      </w:r>
      <w:hyperlink r:id="rId17" w:history="1">
        <w:r w:rsidR="00F3428E" w:rsidRPr="00A55ACF">
          <w:rPr>
            <w:rStyle w:val="Hyperlink"/>
          </w:rPr>
          <w:t>www.rtpi.org.uk/degreeapprenticeship</w:t>
        </w:r>
      </w:hyperlink>
      <w:r w:rsidR="00F3428E">
        <w:t xml:space="preserve">. </w:t>
      </w:r>
    </w:p>
    <w:p w14:paraId="6B84E220" w14:textId="77777777" w:rsidR="00FA5279" w:rsidRDefault="00FA5279" w:rsidP="00195A80">
      <w:pPr>
        <w:pStyle w:val="NoSpacing"/>
        <w:jc w:val="both"/>
      </w:pPr>
    </w:p>
    <w:p w14:paraId="63E3DD35" w14:textId="77777777" w:rsidR="00FA5279" w:rsidRPr="00FA5279" w:rsidRDefault="00D23C77" w:rsidP="00195A80">
      <w:pPr>
        <w:pStyle w:val="NoSpacing"/>
        <w:jc w:val="both"/>
        <w:rPr>
          <w:b/>
          <w:color w:val="004B74"/>
        </w:rPr>
      </w:pPr>
      <w:r>
        <w:rPr>
          <w:b/>
          <w:color w:val="004B74"/>
        </w:rPr>
        <w:t>COMPETENCY TITLES AND STRUCTURE</w:t>
      </w:r>
    </w:p>
    <w:p w14:paraId="37AA3690" w14:textId="77777777" w:rsidR="00FA5279" w:rsidRDefault="00FA5279" w:rsidP="00195A80">
      <w:pPr>
        <w:pStyle w:val="NoSpacing"/>
        <w:jc w:val="both"/>
      </w:pPr>
    </w:p>
    <w:p w14:paraId="17FBF2E7" w14:textId="61919F70" w:rsidR="00FA5279" w:rsidRPr="00105EDF" w:rsidRDefault="002F2632" w:rsidP="00195A80">
      <w:pPr>
        <w:pStyle w:val="NoSpacing"/>
        <w:numPr>
          <w:ilvl w:val="0"/>
          <w:numId w:val="17"/>
        </w:numPr>
        <w:jc w:val="both"/>
      </w:pPr>
      <w:r>
        <w:t xml:space="preserve">There are changes to the </w:t>
      </w:r>
      <w:r w:rsidR="002A45ED">
        <w:t xml:space="preserve">titles </w:t>
      </w:r>
      <w:r>
        <w:t>of competencies</w:t>
      </w:r>
      <w:r w:rsidR="00FA5279">
        <w:t xml:space="preserve"> (</w:t>
      </w:r>
      <w:r w:rsidR="00FA5279" w:rsidRPr="00105EDF">
        <w:t xml:space="preserve">see </w:t>
      </w:r>
      <w:r w:rsidR="00A96032" w:rsidRPr="00105EDF">
        <w:t>section 2.2</w:t>
      </w:r>
      <w:r w:rsidR="00FA5279" w:rsidRPr="00105EDF">
        <w:t xml:space="preserve"> for further details)</w:t>
      </w:r>
      <w:r w:rsidR="00C11DB0" w:rsidRPr="00105EDF">
        <w:t>.</w:t>
      </w:r>
    </w:p>
    <w:p w14:paraId="38475C08" w14:textId="311886C1" w:rsidR="00FA5279" w:rsidRPr="00105EDF" w:rsidRDefault="00FA5279" w:rsidP="00195A80">
      <w:pPr>
        <w:pStyle w:val="NoSpacing"/>
        <w:jc w:val="both"/>
      </w:pPr>
    </w:p>
    <w:p w14:paraId="24A26830" w14:textId="4090A49C" w:rsidR="00FA5279" w:rsidRPr="00105EDF" w:rsidRDefault="002A45ED" w:rsidP="00195A80">
      <w:pPr>
        <w:pStyle w:val="NoSpacing"/>
        <w:numPr>
          <w:ilvl w:val="0"/>
          <w:numId w:val="17"/>
        </w:numPr>
        <w:jc w:val="both"/>
      </w:pPr>
      <w:r w:rsidRPr="00105EDF">
        <w:t>All competencies have been restructured and now include criteria and examples</w:t>
      </w:r>
      <w:r w:rsidR="00FA5279" w:rsidRPr="00105EDF">
        <w:t xml:space="preserve"> to make requirements more explicit</w:t>
      </w:r>
      <w:r w:rsidRPr="00105EDF">
        <w:t xml:space="preserve">. </w:t>
      </w:r>
      <w:r w:rsidRPr="00105EDF">
        <w:rPr>
          <w:b/>
        </w:rPr>
        <w:t>All competency criteria must be demonstrated</w:t>
      </w:r>
      <w:r w:rsidRPr="00105EDF">
        <w:t xml:space="preserve"> </w:t>
      </w:r>
      <w:r w:rsidRPr="00105EDF">
        <w:rPr>
          <w:b/>
        </w:rPr>
        <w:t>for a candidate to be successful</w:t>
      </w:r>
      <w:r w:rsidRPr="00105EDF">
        <w:t>. These replace the competency Guidance Statement and Prompts in previous guidance.</w:t>
      </w:r>
    </w:p>
    <w:p w14:paraId="0583C5A5" w14:textId="77777777" w:rsidR="00FA5279" w:rsidRDefault="00FA5279" w:rsidP="00195A80">
      <w:pPr>
        <w:pStyle w:val="NoSpacing"/>
        <w:jc w:val="both"/>
      </w:pPr>
    </w:p>
    <w:p w14:paraId="2B41F401" w14:textId="77777777" w:rsidR="00FA5279" w:rsidRPr="00FA5279" w:rsidRDefault="00FA5279" w:rsidP="007929AB">
      <w:pPr>
        <w:pStyle w:val="NoSpacing"/>
        <w:rPr>
          <w:b/>
        </w:rPr>
      </w:pPr>
      <w:r w:rsidRPr="00FA5279">
        <w:rPr>
          <w:b/>
          <w:color w:val="004B74"/>
        </w:rPr>
        <w:t>EVIDENCE TYPES</w:t>
      </w:r>
      <w:r w:rsidR="00D23C77">
        <w:rPr>
          <w:b/>
          <w:color w:val="004B74"/>
        </w:rPr>
        <w:t xml:space="preserve"> FOR COMPETENCIES</w:t>
      </w:r>
      <w:r w:rsidRPr="00FA5279">
        <w:rPr>
          <w:b/>
        </w:rPr>
        <w:br/>
      </w:r>
    </w:p>
    <w:p w14:paraId="20B726C9" w14:textId="77777777" w:rsidR="002F2632" w:rsidRDefault="002F2632" w:rsidP="002F2632">
      <w:pPr>
        <w:pStyle w:val="NoSpacing"/>
        <w:numPr>
          <w:ilvl w:val="0"/>
          <w:numId w:val="17"/>
        </w:numPr>
        <w:jc w:val="both"/>
      </w:pPr>
      <w:r>
        <w:t>The four evidence types required for competencies will be retained (Awareness, Understanding, Application and Core) but the definitions have been amended to clarify the level of demonstration required.</w:t>
      </w:r>
    </w:p>
    <w:p w14:paraId="26588D40" w14:textId="77777777" w:rsidR="002F2632" w:rsidRDefault="002F2632" w:rsidP="002F2632">
      <w:pPr>
        <w:pStyle w:val="NoSpacing"/>
        <w:jc w:val="both"/>
      </w:pPr>
    </w:p>
    <w:p w14:paraId="6D31E52A" w14:textId="223544A0" w:rsidR="00105EDF" w:rsidRPr="00105EDF" w:rsidRDefault="002F2632" w:rsidP="00105EDF">
      <w:pPr>
        <w:pStyle w:val="NoSpacing"/>
        <w:numPr>
          <w:ilvl w:val="0"/>
          <w:numId w:val="17"/>
        </w:numPr>
        <w:jc w:val="both"/>
      </w:pPr>
      <w:r w:rsidRPr="00105EDF">
        <w:t xml:space="preserve">There are changes to the </w:t>
      </w:r>
      <w:r w:rsidR="00FA5279" w:rsidRPr="00105EDF">
        <w:t>evidence type required for some competencies</w:t>
      </w:r>
      <w:r w:rsidRPr="00105EDF">
        <w:t xml:space="preserve"> </w:t>
      </w:r>
      <w:r w:rsidR="00FA5279" w:rsidRPr="00105EDF">
        <w:t xml:space="preserve">(see </w:t>
      </w:r>
      <w:r w:rsidR="00A96032" w:rsidRPr="00105EDF">
        <w:t>section 2.3</w:t>
      </w:r>
      <w:r w:rsidR="00FA5279" w:rsidRPr="00105EDF">
        <w:t xml:space="preserve"> for further details).</w:t>
      </w:r>
    </w:p>
    <w:p w14:paraId="70967BE6" w14:textId="0E50BC68" w:rsidR="00105EDF" w:rsidRDefault="00105EDF" w:rsidP="00105EDF">
      <w:pPr>
        <w:pStyle w:val="NoSpacing"/>
        <w:jc w:val="both"/>
      </w:pPr>
    </w:p>
    <w:p w14:paraId="72033017" w14:textId="6A76340F" w:rsidR="00105EDF" w:rsidRDefault="00105EDF" w:rsidP="00105EDF">
      <w:pPr>
        <w:pStyle w:val="NoSpacing"/>
        <w:jc w:val="both"/>
        <w:rPr>
          <w:b/>
          <w:color w:val="004B74"/>
        </w:rPr>
      </w:pPr>
      <w:r w:rsidRPr="00105EDF">
        <w:rPr>
          <w:b/>
          <w:color w:val="004B74"/>
        </w:rPr>
        <w:t>N</w:t>
      </w:r>
      <w:r>
        <w:rPr>
          <w:b/>
          <w:color w:val="004B74"/>
        </w:rPr>
        <w:t xml:space="preserve">EW MERGED </w:t>
      </w:r>
      <w:r w:rsidRPr="00105EDF">
        <w:rPr>
          <w:b/>
          <w:color w:val="004B74"/>
        </w:rPr>
        <w:t>COMPETENCY – C1 PROFESSIONAL ETHICS AND THE RTPI CODE OF CONDUCT</w:t>
      </w:r>
    </w:p>
    <w:p w14:paraId="41500C40" w14:textId="77777777" w:rsidR="00105EDF" w:rsidRPr="00105EDF" w:rsidRDefault="00105EDF" w:rsidP="00105EDF">
      <w:pPr>
        <w:pStyle w:val="NoSpacing"/>
        <w:jc w:val="both"/>
        <w:rPr>
          <w:b/>
          <w:color w:val="004B74"/>
        </w:rPr>
      </w:pPr>
    </w:p>
    <w:p w14:paraId="1E085B1A" w14:textId="7138FCB4" w:rsidR="00105EDF" w:rsidRDefault="00105EDF" w:rsidP="00105EDF">
      <w:pPr>
        <w:pStyle w:val="NoSpacing"/>
        <w:numPr>
          <w:ilvl w:val="0"/>
          <w:numId w:val="17"/>
        </w:numPr>
        <w:jc w:val="both"/>
      </w:pPr>
      <w:r>
        <w:t xml:space="preserve">Two competencies have been </w:t>
      </w:r>
      <w:r w:rsidRPr="00105EDF">
        <w:rPr>
          <w:b/>
        </w:rPr>
        <w:t>merged</w:t>
      </w:r>
      <w:r>
        <w:t>, ‘C1 Professionalism and the RTPI Code of Conduct’ and ‘C8 Ethical challenges’ and replaced with ‘C1 Professional ethics and the RTPI Code of Conduct’. This is in response to the basis on which many candidates typically present evidence to demonstrate these competencies.</w:t>
      </w:r>
    </w:p>
    <w:p w14:paraId="7C1213F3" w14:textId="78A70A3B" w:rsidR="00105EDF" w:rsidRDefault="00105EDF" w:rsidP="00105EDF">
      <w:pPr>
        <w:pStyle w:val="NoSpacing"/>
        <w:ind w:left="720"/>
        <w:jc w:val="both"/>
      </w:pPr>
    </w:p>
    <w:p w14:paraId="3B4077C4" w14:textId="45029B0D" w:rsidR="001A6F26" w:rsidRDefault="001A6F26" w:rsidP="00105EDF">
      <w:pPr>
        <w:pStyle w:val="NoSpacing"/>
        <w:ind w:left="720"/>
        <w:jc w:val="both"/>
      </w:pPr>
    </w:p>
    <w:p w14:paraId="100314BF" w14:textId="75B4DACA" w:rsidR="001A6F26" w:rsidRDefault="001A6F26" w:rsidP="00105EDF">
      <w:pPr>
        <w:pStyle w:val="NoSpacing"/>
        <w:ind w:left="720"/>
        <w:jc w:val="both"/>
      </w:pPr>
    </w:p>
    <w:p w14:paraId="363A6B13" w14:textId="7FA15263" w:rsidR="001A6F26" w:rsidRDefault="001A6F26" w:rsidP="00105EDF">
      <w:pPr>
        <w:pStyle w:val="NoSpacing"/>
        <w:ind w:left="720"/>
        <w:jc w:val="both"/>
      </w:pPr>
    </w:p>
    <w:p w14:paraId="6AE2A14A" w14:textId="57D1B99A" w:rsidR="000A3730" w:rsidRDefault="000A3730" w:rsidP="00105EDF">
      <w:pPr>
        <w:pStyle w:val="NoSpacing"/>
        <w:ind w:left="720"/>
        <w:jc w:val="both"/>
      </w:pPr>
    </w:p>
    <w:p w14:paraId="23CA2D5A" w14:textId="6AF8C08C" w:rsidR="000A3730" w:rsidRDefault="000A3730" w:rsidP="00105EDF">
      <w:pPr>
        <w:pStyle w:val="NoSpacing"/>
        <w:ind w:left="720"/>
        <w:jc w:val="both"/>
      </w:pPr>
    </w:p>
    <w:p w14:paraId="63FFA3AF" w14:textId="77777777" w:rsidR="000A3730" w:rsidRDefault="000A3730" w:rsidP="00105EDF">
      <w:pPr>
        <w:pStyle w:val="NoSpacing"/>
        <w:ind w:left="720"/>
        <w:jc w:val="both"/>
      </w:pPr>
    </w:p>
    <w:p w14:paraId="0A79FF07" w14:textId="36212231" w:rsidR="001A6F26" w:rsidRDefault="001A6F26" w:rsidP="000A3730">
      <w:pPr>
        <w:pStyle w:val="NoSpacing"/>
        <w:jc w:val="both"/>
      </w:pPr>
    </w:p>
    <w:p w14:paraId="30297EAE" w14:textId="77777777" w:rsidR="000A3730" w:rsidRPr="00105EDF" w:rsidRDefault="000A3730" w:rsidP="000A3730">
      <w:pPr>
        <w:pStyle w:val="NoSpacing"/>
        <w:jc w:val="both"/>
      </w:pPr>
    </w:p>
    <w:p w14:paraId="193A6896" w14:textId="78BFD50B" w:rsidR="00105EDF" w:rsidRPr="0004796C" w:rsidRDefault="00105EDF" w:rsidP="00195A80">
      <w:pPr>
        <w:pStyle w:val="NoSpacing"/>
        <w:numPr>
          <w:ilvl w:val="0"/>
          <w:numId w:val="17"/>
        </w:numPr>
        <w:jc w:val="both"/>
      </w:pPr>
      <w:r w:rsidRPr="0004796C">
        <w:rPr>
          <w:rFonts w:cs="Arial"/>
        </w:rPr>
        <w:t xml:space="preserve">Candidates who submit their original application under guidance published in 2015-2017, but resubmit in 2020 will continue to be assessed against the competency ‘C8 Ethical challenges’. However, if they </w:t>
      </w:r>
      <w:r w:rsidR="0004796C" w:rsidRPr="0004796C">
        <w:rPr>
          <w:rFonts w:cs="Arial"/>
        </w:rPr>
        <w:t xml:space="preserve">do not </w:t>
      </w:r>
      <w:r w:rsidRPr="0004796C">
        <w:rPr>
          <w:rFonts w:cs="Arial"/>
        </w:rPr>
        <w:t xml:space="preserve">meet </w:t>
      </w:r>
      <w:r w:rsidR="0004796C" w:rsidRPr="0004796C">
        <w:rPr>
          <w:rFonts w:cs="Arial"/>
        </w:rPr>
        <w:t>this benchmark</w:t>
      </w:r>
      <w:r w:rsidRPr="0004796C">
        <w:rPr>
          <w:rFonts w:cs="Arial"/>
        </w:rPr>
        <w:t xml:space="preserve">, the candidate </w:t>
      </w:r>
      <w:r w:rsidR="0004796C" w:rsidRPr="0004796C">
        <w:rPr>
          <w:rFonts w:cs="Arial"/>
        </w:rPr>
        <w:t xml:space="preserve">will be assessed </w:t>
      </w:r>
      <w:r w:rsidRPr="0004796C">
        <w:rPr>
          <w:rFonts w:cs="Arial"/>
        </w:rPr>
        <w:t>against the following criterion from the revised guidance: “</w:t>
      </w:r>
      <w:r w:rsidRPr="0004796C">
        <w:rPr>
          <w:rFonts w:eastAsia="Calibri" w:cs="Arial"/>
          <w:color w:val="000000"/>
        </w:rPr>
        <w:t xml:space="preserve">Reflect on </w:t>
      </w:r>
      <w:r w:rsidRPr="0004796C">
        <w:rPr>
          <w:rFonts w:eastAsia="Calibri" w:cs="Arial"/>
          <w:b/>
          <w:color w:val="000000"/>
        </w:rPr>
        <w:t>how</w:t>
      </w:r>
      <w:r w:rsidRPr="0004796C">
        <w:rPr>
          <w:rFonts w:eastAsia="Calibri" w:cs="Arial"/>
          <w:color w:val="000000"/>
        </w:rPr>
        <w:t xml:space="preserve"> your action has minimised reputational risk to the profession, and </w:t>
      </w:r>
      <w:r w:rsidRPr="0004796C">
        <w:rPr>
          <w:rFonts w:eastAsia="Calibri" w:cs="Arial"/>
          <w:b/>
          <w:color w:val="000000"/>
        </w:rPr>
        <w:t>why</w:t>
      </w:r>
      <w:r w:rsidRPr="0004796C">
        <w:rPr>
          <w:rFonts w:eastAsia="Calibri" w:cs="Arial"/>
          <w:color w:val="000000"/>
        </w:rPr>
        <w:t xml:space="preserve"> this built trust in the profession”.</w:t>
      </w:r>
    </w:p>
    <w:p w14:paraId="5F830A8A" w14:textId="77777777" w:rsidR="00105EDF" w:rsidRDefault="00105EDF" w:rsidP="00105EDF">
      <w:pPr>
        <w:pStyle w:val="NoSpacing"/>
        <w:jc w:val="both"/>
        <w:rPr>
          <w:rFonts w:asciiTheme="minorHAnsi" w:hAnsiTheme="minorHAnsi"/>
          <w:b/>
          <w:color w:val="004B74"/>
        </w:rPr>
      </w:pPr>
    </w:p>
    <w:p w14:paraId="78BCE2D3" w14:textId="61D9118C" w:rsidR="00FA5279" w:rsidRPr="00105EDF" w:rsidRDefault="00D003C7" w:rsidP="00105EDF">
      <w:pPr>
        <w:pStyle w:val="NoSpacing"/>
        <w:jc w:val="both"/>
      </w:pPr>
      <w:r w:rsidRPr="00105EDF">
        <w:rPr>
          <w:b/>
          <w:color w:val="004B74"/>
        </w:rPr>
        <w:t>CORROBORATION</w:t>
      </w:r>
      <w:r w:rsidR="00FA5279" w:rsidRPr="00105EDF">
        <w:rPr>
          <w:b/>
        </w:rPr>
        <w:br/>
      </w:r>
    </w:p>
    <w:p w14:paraId="0156BEEE" w14:textId="334DF5B9" w:rsidR="005C4811" w:rsidRDefault="00FC6123" w:rsidP="00195A80">
      <w:pPr>
        <w:pStyle w:val="NoSpacing"/>
        <w:numPr>
          <w:ilvl w:val="0"/>
          <w:numId w:val="17"/>
        </w:numPr>
        <w:jc w:val="both"/>
      </w:pPr>
      <w:r>
        <w:lastRenderedPageBreak/>
        <w:t>The c</w:t>
      </w:r>
      <w:r w:rsidR="005C4811">
        <w:t xml:space="preserve">orroboration requirements have been streamlined. Candidates no longer have to show that corroboration has been sent from their employer’s email address or printed on their employer’s letterhead paper. Instead, the RTPI will contact a </w:t>
      </w:r>
      <w:r w:rsidR="00FD7812">
        <w:t xml:space="preserve">random </w:t>
      </w:r>
      <w:r w:rsidR="005C4811">
        <w:t xml:space="preserve">sample of corroborators each round to ensure authenticity of the documentation submitted. </w:t>
      </w:r>
    </w:p>
    <w:p w14:paraId="77E750C0" w14:textId="77777777" w:rsidR="005C4811" w:rsidRDefault="005C4811" w:rsidP="00195A80">
      <w:pPr>
        <w:pStyle w:val="NoSpacing"/>
        <w:jc w:val="both"/>
      </w:pPr>
    </w:p>
    <w:p w14:paraId="0011E0F9" w14:textId="3D5656C5" w:rsidR="005C4811" w:rsidRDefault="005C4811" w:rsidP="00195A80">
      <w:pPr>
        <w:pStyle w:val="NoSpacing"/>
        <w:numPr>
          <w:ilvl w:val="0"/>
          <w:numId w:val="17"/>
        </w:numPr>
        <w:jc w:val="both"/>
      </w:pPr>
      <w:r>
        <w:t xml:space="preserve">The Corroborator Declaration Form </w:t>
      </w:r>
      <w:r w:rsidRPr="00226C83">
        <w:rPr>
          <w:b/>
        </w:rPr>
        <w:t>must</w:t>
      </w:r>
      <w:r>
        <w:t xml:space="preserve"> be used when submitting corroboration.</w:t>
      </w:r>
      <w:r w:rsidR="00226C83">
        <w:t xml:space="preserve"> A letter or email is no longer accepted.</w:t>
      </w:r>
    </w:p>
    <w:p w14:paraId="48F6D7F9" w14:textId="405509A5" w:rsidR="005C4811" w:rsidRPr="00D003C7" w:rsidRDefault="005C4811" w:rsidP="00D003C7">
      <w:pPr>
        <w:pStyle w:val="NoSpacing"/>
        <w:rPr>
          <w:b/>
          <w:color w:val="004B74"/>
        </w:rPr>
      </w:pPr>
    </w:p>
    <w:p w14:paraId="78CDBD03" w14:textId="20BC33E8" w:rsidR="00D003C7" w:rsidRPr="00D23C77" w:rsidRDefault="00D003C7" w:rsidP="00D003C7">
      <w:pPr>
        <w:pStyle w:val="NoSpacing"/>
        <w:rPr>
          <w:b/>
        </w:rPr>
      </w:pPr>
      <w:r w:rsidRPr="00D003C7">
        <w:rPr>
          <w:b/>
          <w:color w:val="004B74"/>
        </w:rPr>
        <w:t>PDP SUPPORT PHASE</w:t>
      </w:r>
      <w:r>
        <w:rPr>
          <w:b/>
        </w:rPr>
        <w:br/>
      </w:r>
    </w:p>
    <w:p w14:paraId="40C839D5" w14:textId="24B22371" w:rsidR="00FA5279" w:rsidRDefault="00FA5279" w:rsidP="00195A80">
      <w:pPr>
        <w:pStyle w:val="NoSpacing"/>
        <w:numPr>
          <w:ilvl w:val="0"/>
          <w:numId w:val="17"/>
        </w:numPr>
        <w:jc w:val="both"/>
      </w:pPr>
      <w:r>
        <w:t>The Professional Development Plan (PDP) Support Phase has been streamlined. Candidates who now enter this Phase will continue to be required to resubmit their PDP within one month of their election to membership, but they may not be selected for further monitoring after two years. A smaller random sample of these candidates will be</w:t>
      </w:r>
      <w:r w:rsidRPr="00255221">
        <w:t xml:space="preserve"> </w:t>
      </w:r>
      <w:r>
        <w:t>monitored instead.</w:t>
      </w:r>
      <w:r w:rsidR="00AE0F2D">
        <w:t xml:space="preserve"> For further details on the Phase see:</w:t>
      </w:r>
      <w:r w:rsidR="00AE0F2D" w:rsidRPr="00AE0F2D">
        <w:rPr>
          <w:rFonts w:eastAsia="MS Mincho" w:cs="Arial"/>
        </w:rPr>
        <w:t xml:space="preserve"> </w:t>
      </w:r>
      <w:hyperlink r:id="rId18" w:history="1">
        <w:r w:rsidR="00AE0F2D" w:rsidRPr="004B2265">
          <w:rPr>
            <w:rStyle w:val="Hyperlink"/>
            <w:rFonts w:eastAsia="MS Mincho" w:cs="Arial"/>
          </w:rPr>
          <w:t>www.rtpi.org.uk/pdp-support-phase</w:t>
        </w:r>
      </w:hyperlink>
      <w:r w:rsidR="00AE0F2D" w:rsidRPr="004B2265">
        <w:rPr>
          <w:rFonts w:eastAsia="MS Mincho" w:cs="Arial"/>
        </w:rPr>
        <w:t>.</w:t>
      </w:r>
    </w:p>
    <w:p w14:paraId="45420710" w14:textId="7A655BB0" w:rsidR="005C4811" w:rsidRDefault="005C4811" w:rsidP="00195A80">
      <w:pPr>
        <w:pStyle w:val="NoSpacing"/>
        <w:jc w:val="both"/>
      </w:pPr>
    </w:p>
    <w:p w14:paraId="1115BE4B" w14:textId="77777777" w:rsidR="005C4811" w:rsidRDefault="005C4811" w:rsidP="00195A80">
      <w:pPr>
        <w:pStyle w:val="NoSpacing"/>
        <w:jc w:val="both"/>
        <w:rPr>
          <w:rStyle w:val="Strong"/>
          <w:color w:val="004B74"/>
        </w:rPr>
      </w:pPr>
      <w:r w:rsidRPr="005C4811">
        <w:rPr>
          <w:rStyle w:val="Strong"/>
          <w:color w:val="004B74"/>
        </w:rPr>
        <w:t>RESUBMISSIONS</w:t>
      </w:r>
    </w:p>
    <w:p w14:paraId="0A31EFAF" w14:textId="77777777" w:rsidR="005C4811" w:rsidRPr="005C4811" w:rsidRDefault="005C4811" w:rsidP="00195A80">
      <w:pPr>
        <w:pStyle w:val="NoSpacing"/>
        <w:jc w:val="both"/>
        <w:rPr>
          <w:rStyle w:val="Strong"/>
          <w:color w:val="004B74"/>
        </w:rPr>
      </w:pPr>
    </w:p>
    <w:p w14:paraId="38C4B509" w14:textId="3D1E0093" w:rsidR="005C4811" w:rsidRDefault="00D003C7" w:rsidP="00D003C7">
      <w:pPr>
        <w:pStyle w:val="NoSpacing"/>
        <w:numPr>
          <w:ilvl w:val="0"/>
          <w:numId w:val="17"/>
        </w:numPr>
        <w:jc w:val="both"/>
      </w:pPr>
      <w:r>
        <w:t xml:space="preserve">Assessors have been given more </w:t>
      </w:r>
      <w:r w:rsidR="002A45ED">
        <w:t>flexibility</w:t>
      </w:r>
      <w:r>
        <w:t xml:space="preserve"> to </w:t>
      </w:r>
      <w:r w:rsidR="002A45ED">
        <w:t xml:space="preserve">set word limits for </w:t>
      </w:r>
      <w:r>
        <w:t>supplementary statement</w:t>
      </w:r>
      <w:r w:rsidR="002A45ED">
        <w:t xml:space="preserve"> </w:t>
      </w:r>
      <w:r>
        <w:t>resubmission</w:t>
      </w:r>
      <w:r w:rsidR="002A45ED">
        <w:t>s.</w:t>
      </w:r>
      <w:r>
        <w:t xml:space="preserve"> </w:t>
      </w:r>
      <w:r w:rsidR="00FC6123">
        <w:t>This means that candidates may be asked to submit a supplementary statement where previously a complete</w:t>
      </w:r>
      <w:r>
        <w:t xml:space="preserve"> </w:t>
      </w:r>
      <w:r w:rsidR="00FC6123">
        <w:t xml:space="preserve">section </w:t>
      </w:r>
      <w:r>
        <w:t xml:space="preserve">resubmission </w:t>
      </w:r>
      <w:r w:rsidR="00FC6123">
        <w:t>was required</w:t>
      </w:r>
      <w:r>
        <w:t>.</w:t>
      </w:r>
    </w:p>
    <w:p w14:paraId="6D61F767" w14:textId="77777777" w:rsidR="005C4811" w:rsidRDefault="005C4811" w:rsidP="005C4811">
      <w:pPr>
        <w:pStyle w:val="NoSpacing"/>
      </w:pPr>
    </w:p>
    <w:p w14:paraId="625D2227" w14:textId="77777777" w:rsidR="00D23C77" w:rsidRDefault="00D23C77" w:rsidP="00D23C77">
      <w:pPr>
        <w:pStyle w:val="NoSpacing"/>
        <w:rPr>
          <w:b/>
          <w:color w:val="004B74"/>
        </w:rPr>
      </w:pPr>
      <w:r>
        <w:rPr>
          <w:b/>
          <w:color w:val="004B74"/>
        </w:rPr>
        <w:t>NEW RESOURCES</w:t>
      </w:r>
    </w:p>
    <w:p w14:paraId="29F41633" w14:textId="77777777" w:rsidR="00D23C77" w:rsidRPr="00FA5279" w:rsidRDefault="00D23C77" w:rsidP="00D23C77">
      <w:pPr>
        <w:pStyle w:val="NoSpacing"/>
        <w:rPr>
          <w:b/>
          <w:color w:val="004B74"/>
        </w:rPr>
      </w:pPr>
    </w:p>
    <w:p w14:paraId="140468D0" w14:textId="681C3BDE" w:rsidR="00D23C77" w:rsidRDefault="00FC6123" w:rsidP="00195A80">
      <w:pPr>
        <w:pStyle w:val="NoSpacing"/>
        <w:numPr>
          <w:ilvl w:val="0"/>
          <w:numId w:val="17"/>
        </w:numPr>
        <w:jc w:val="both"/>
      </w:pPr>
      <w:r>
        <w:t>There is a n</w:t>
      </w:r>
      <w:r w:rsidR="00D23C77">
        <w:t>ew Corroboration Advice Note which provides advice to candidates on how to obtain corroboration for their application in different scenarios.</w:t>
      </w:r>
    </w:p>
    <w:p w14:paraId="2D843234" w14:textId="77777777" w:rsidR="00F4754F" w:rsidRDefault="00F4754F" w:rsidP="00195A80">
      <w:pPr>
        <w:pStyle w:val="NoSpacing"/>
        <w:ind w:left="720"/>
        <w:jc w:val="both"/>
      </w:pPr>
    </w:p>
    <w:p w14:paraId="132D5ACB" w14:textId="4FCEE142" w:rsidR="00F4754F" w:rsidRDefault="00FC6123" w:rsidP="00195A80">
      <w:pPr>
        <w:pStyle w:val="NoSpacing"/>
        <w:numPr>
          <w:ilvl w:val="0"/>
          <w:numId w:val="17"/>
        </w:numPr>
        <w:jc w:val="both"/>
      </w:pPr>
      <w:r>
        <w:t>There is a n</w:t>
      </w:r>
      <w:r w:rsidR="00F4754F">
        <w:t>ew Reflective Journal Advice Note which provides advice to candidates on how to structure and complete the Reflective Journal.</w:t>
      </w:r>
    </w:p>
    <w:p w14:paraId="0835B594" w14:textId="77777777" w:rsidR="00D23C77" w:rsidRDefault="00D23C77" w:rsidP="00195A80">
      <w:pPr>
        <w:pStyle w:val="NoSpacing"/>
        <w:ind w:left="720"/>
        <w:jc w:val="both"/>
      </w:pPr>
    </w:p>
    <w:p w14:paraId="0F83A338" w14:textId="3A69D79C" w:rsidR="00D23C77" w:rsidRDefault="00FC6123" w:rsidP="00195A80">
      <w:pPr>
        <w:pStyle w:val="NoSpacing"/>
        <w:numPr>
          <w:ilvl w:val="0"/>
          <w:numId w:val="17"/>
        </w:numPr>
        <w:jc w:val="both"/>
      </w:pPr>
      <w:r>
        <w:t>There are new</w:t>
      </w:r>
      <w:r w:rsidR="00D23C77">
        <w:t xml:space="preserve"> Case Study Indicative Outline resource</w:t>
      </w:r>
      <w:r w:rsidR="002A45ED">
        <w:t>s</w:t>
      </w:r>
      <w:r w:rsidR="00D23C77">
        <w:t xml:space="preserve"> to aid candidates in structuring their Professional Compet</w:t>
      </w:r>
      <w:r w:rsidR="002A45ED">
        <w:t>ence Statement (PCS) for each route.</w:t>
      </w:r>
      <w:r w:rsidR="002A45ED">
        <w:tab/>
      </w:r>
    </w:p>
    <w:p w14:paraId="48195484" w14:textId="77777777" w:rsidR="00D23C77" w:rsidRDefault="00D23C77" w:rsidP="00195A80">
      <w:pPr>
        <w:pStyle w:val="NoSpacing"/>
        <w:jc w:val="both"/>
      </w:pPr>
    </w:p>
    <w:p w14:paraId="0ECC1623" w14:textId="2642D8C1" w:rsidR="00D23C77" w:rsidRDefault="00FC6123" w:rsidP="00195A80">
      <w:pPr>
        <w:pStyle w:val="NoSpacing"/>
        <w:numPr>
          <w:ilvl w:val="0"/>
          <w:numId w:val="17"/>
        </w:numPr>
        <w:jc w:val="both"/>
      </w:pPr>
      <w:r>
        <w:t>There is a n</w:t>
      </w:r>
      <w:r w:rsidR="00D23C77">
        <w:t>ew Planning Theory Advice Note which provides advice to EP-APC and A-APC candidates on how to demonstrate the theory element of competency ‘C13 Specialist knowledge and planning theory’. This new resource incorporates a suggested reading list which was previously listed on the RTPI website.</w:t>
      </w:r>
    </w:p>
    <w:p w14:paraId="6D8237CE" w14:textId="5C5600BD" w:rsidR="006B5869" w:rsidRDefault="006B5869" w:rsidP="006B5869">
      <w:pPr>
        <w:pStyle w:val="NoSpacing"/>
        <w:jc w:val="both"/>
        <w:rPr>
          <w:rFonts w:asciiTheme="minorHAnsi" w:hAnsiTheme="minorHAnsi"/>
        </w:rPr>
      </w:pPr>
    </w:p>
    <w:p w14:paraId="6A673257" w14:textId="0C082969" w:rsidR="006B5869" w:rsidRDefault="006B5869" w:rsidP="006B5869">
      <w:pPr>
        <w:pStyle w:val="NoSpacing"/>
        <w:jc w:val="both"/>
        <w:rPr>
          <w:rFonts w:asciiTheme="minorHAnsi" w:hAnsiTheme="minorHAnsi"/>
        </w:rPr>
      </w:pPr>
    </w:p>
    <w:p w14:paraId="302967E1" w14:textId="77777777" w:rsidR="006B5869" w:rsidRDefault="006B5869" w:rsidP="006B5869">
      <w:pPr>
        <w:pStyle w:val="NoSpacing"/>
        <w:jc w:val="both"/>
      </w:pPr>
    </w:p>
    <w:p w14:paraId="4679E972" w14:textId="2B5B4B0A" w:rsidR="00D23C77" w:rsidRDefault="00D23C77" w:rsidP="00195A80">
      <w:pPr>
        <w:pStyle w:val="NoSpacing"/>
        <w:jc w:val="both"/>
      </w:pPr>
    </w:p>
    <w:p w14:paraId="31A5225B" w14:textId="6FD61ECF" w:rsidR="000A3730" w:rsidRDefault="000A3730" w:rsidP="00195A80">
      <w:pPr>
        <w:pStyle w:val="NoSpacing"/>
        <w:jc w:val="both"/>
      </w:pPr>
    </w:p>
    <w:p w14:paraId="3ACFC4DD" w14:textId="4E8E7411" w:rsidR="00A818B5" w:rsidRDefault="00FC6123" w:rsidP="006B5869">
      <w:pPr>
        <w:pStyle w:val="NoSpacing"/>
        <w:numPr>
          <w:ilvl w:val="0"/>
          <w:numId w:val="17"/>
        </w:numPr>
        <w:jc w:val="both"/>
      </w:pPr>
      <w:r>
        <w:t>There is a n</w:t>
      </w:r>
      <w:r w:rsidR="00D23C77">
        <w:t>ew Planning Degre</w:t>
      </w:r>
      <w:r>
        <w:t>e Statement and Matrix template which is compulsory for EP-APC and Associate (educational background b candidates</w:t>
      </w:r>
      <w:r w:rsidR="00437E5F">
        <w:t xml:space="preserve"> only</w:t>
      </w:r>
      <w:r>
        <w:t>).</w:t>
      </w:r>
    </w:p>
    <w:p w14:paraId="5160506A" w14:textId="77777777" w:rsidR="00C77E46" w:rsidRDefault="00C77E46" w:rsidP="00195A80">
      <w:pPr>
        <w:pStyle w:val="NoSpacing"/>
        <w:jc w:val="both"/>
      </w:pPr>
    </w:p>
    <w:p w14:paraId="5D089E56" w14:textId="0CE126CD" w:rsidR="00C77E46" w:rsidRDefault="00F4754F" w:rsidP="00195A80">
      <w:pPr>
        <w:pStyle w:val="NoSpacing"/>
        <w:numPr>
          <w:ilvl w:val="0"/>
          <w:numId w:val="17"/>
        </w:numPr>
        <w:jc w:val="both"/>
      </w:pPr>
      <w:r>
        <w:t>The following resources have been updated; Academic Experience Advice Note, Mentoring Advice Note, Assessor Handbook, RTPI Learn Introduction to Professional Ethics online module.</w:t>
      </w:r>
    </w:p>
    <w:p w14:paraId="4DCBBBEF" w14:textId="03185243" w:rsidR="002A45ED" w:rsidRDefault="002A45ED" w:rsidP="002A45ED">
      <w:pPr>
        <w:pStyle w:val="NoSpacing"/>
        <w:jc w:val="both"/>
      </w:pPr>
    </w:p>
    <w:p w14:paraId="1BF5A701" w14:textId="77777777" w:rsidR="002A45ED" w:rsidRPr="00FA5279" w:rsidRDefault="002A45ED" w:rsidP="002A45ED">
      <w:pPr>
        <w:pStyle w:val="NoSpacing"/>
        <w:jc w:val="both"/>
        <w:rPr>
          <w:b/>
          <w:color w:val="004B74"/>
        </w:rPr>
      </w:pPr>
      <w:r w:rsidRPr="00FA5279">
        <w:rPr>
          <w:b/>
          <w:color w:val="004B74"/>
        </w:rPr>
        <w:t>LOG BOOK</w:t>
      </w:r>
      <w:r>
        <w:rPr>
          <w:b/>
          <w:color w:val="004B74"/>
        </w:rPr>
        <w:t xml:space="preserve"> (L-APC AND A-APC)</w:t>
      </w:r>
    </w:p>
    <w:p w14:paraId="3A148969" w14:textId="77777777" w:rsidR="002A45ED" w:rsidRDefault="002A45ED" w:rsidP="002A45ED">
      <w:pPr>
        <w:pStyle w:val="NoSpacing"/>
        <w:jc w:val="both"/>
      </w:pPr>
    </w:p>
    <w:p w14:paraId="40E855E4" w14:textId="77777777" w:rsidR="002A45ED" w:rsidRDefault="002A45ED" w:rsidP="002A45ED">
      <w:pPr>
        <w:pStyle w:val="NoSpacing"/>
        <w:numPr>
          <w:ilvl w:val="0"/>
          <w:numId w:val="17"/>
        </w:numPr>
        <w:jc w:val="both"/>
      </w:pPr>
      <w:r>
        <w:t xml:space="preserve">Retitling the L-APC and A-APC ‘log book’ as a ‘Reflective Journal’ so that candidates are encouraged to place more emphasis on critical reflection. </w:t>
      </w:r>
    </w:p>
    <w:p w14:paraId="2C33D004" w14:textId="77777777" w:rsidR="002A45ED" w:rsidRDefault="002A45ED" w:rsidP="002A45ED">
      <w:pPr>
        <w:pStyle w:val="NoSpacing"/>
        <w:ind w:left="720"/>
        <w:jc w:val="both"/>
      </w:pPr>
    </w:p>
    <w:p w14:paraId="5ABFE82B" w14:textId="77777777" w:rsidR="002A45ED" w:rsidRDefault="002A45ED" w:rsidP="002A45ED">
      <w:pPr>
        <w:pStyle w:val="NoSpacing"/>
        <w:numPr>
          <w:ilvl w:val="0"/>
          <w:numId w:val="17"/>
        </w:numPr>
        <w:jc w:val="both"/>
      </w:pPr>
      <w:r>
        <w:t>The log book / Reflective Journal template remains unchanged.</w:t>
      </w:r>
    </w:p>
    <w:p w14:paraId="2F5E7028" w14:textId="77777777" w:rsidR="002A45ED" w:rsidRDefault="002A45ED" w:rsidP="00D003C7">
      <w:pPr>
        <w:pStyle w:val="NoSpacing"/>
        <w:jc w:val="both"/>
      </w:pPr>
    </w:p>
    <w:p w14:paraId="22AF5D83" w14:textId="13ED2419" w:rsidR="00D003C7" w:rsidRDefault="00D003C7" w:rsidP="00D003C7">
      <w:pPr>
        <w:pStyle w:val="NoSpacing"/>
        <w:rPr>
          <w:b/>
          <w:color w:val="004B74"/>
        </w:rPr>
      </w:pPr>
      <w:r w:rsidRPr="00D23C77">
        <w:rPr>
          <w:b/>
          <w:color w:val="004B74"/>
        </w:rPr>
        <w:t>STATEMENT OF PLANNING CONTENT OF DEGREE</w:t>
      </w:r>
      <w:r>
        <w:rPr>
          <w:b/>
          <w:color w:val="004B74"/>
        </w:rPr>
        <w:t xml:space="preserve"> (EP-APC AND ASSOCIATE</w:t>
      </w:r>
      <w:r w:rsidR="002A45ED">
        <w:rPr>
          <w:b/>
          <w:color w:val="004B74"/>
        </w:rPr>
        <w:t xml:space="preserve"> </w:t>
      </w:r>
      <w:r>
        <w:rPr>
          <w:b/>
          <w:color w:val="004B74"/>
        </w:rPr>
        <w:t>EDUCATIONAL BACKGROUND B CANDIDATES ONLY)</w:t>
      </w:r>
    </w:p>
    <w:p w14:paraId="3CA338AB" w14:textId="77777777" w:rsidR="00D003C7" w:rsidRPr="00D23C77" w:rsidRDefault="00D003C7" w:rsidP="00D003C7">
      <w:pPr>
        <w:pStyle w:val="NoSpacing"/>
        <w:jc w:val="both"/>
        <w:rPr>
          <w:b/>
          <w:color w:val="004B74"/>
        </w:rPr>
      </w:pPr>
    </w:p>
    <w:p w14:paraId="5CC1C170" w14:textId="1E40196F" w:rsidR="00D003C7" w:rsidRDefault="00D003C7" w:rsidP="00D003C7">
      <w:pPr>
        <w:pStyle w:val="NoSpacing"/>
        <w:numPr>
          <w:ilvl w:val="0"/>
          <w:numId w:val="17"/>
        </w:numPr>
        <w:jc w:val="both"/>
      </w:pPr>
      <w:r>
        <w:t>The Statement of Planning Content of Degree</w:t>
      </w:r>
      <w:r w:rsidR="002F2632">
        <w:t xml:space="preserve"> </w:t>
      </w:r>
      <w:r>
        <w:t xml:space="preserve">has been retitled Planning Degree Statement and Matrix (PDS and Matrix). The </w:t>
      </w:r>
      <w:r w:rsidR="002F2632">
        <w:t xml:space="preserve">PDS and </w:t>
      </w:r>
      <w:r>
        <w:t xml:space="preserve">Matrix template is available online and </w:t>
      </w:r>
      <w:r w:rsidR="002F2632">
        <w:t xml:space="preserve">is </w:t>
      </w:r>
      <w:r>
        <w:t>compulsory.</w:t>
      </w:r>
    </w:p>
    <w:p w14:paraId="1026C899" w14:textId="77777777" w:rsidR="00D003C7" w:rsidRDefault="00D003C7" w:rsidP="00D003C7">
      <w:pPr>
        <w:pStyle w:val="NoSpacing"/>
        <w:ind w:left="360"/>
        <w:jc w:val="both"/>
      </w:pPr>
    </w:p>
    <w:p w14:paraId="3AEA4011" w14:textId="063A35CC" w:rsidR="00D003C7" w:rsidRDefault="00D003C7" w:rsidP="00D003C7">
      <w:pPr>
        <w:pStyle w:val="NoSpacing"/>
        <w:numPr>
          <w:ilvl w:val="0"/>
          <w:numId w:val="17"/>
        </w:numPr>
        <w:jc w:val="both"/>
      </w:pPr>
      <w:r>
        <w:t>The threshold of planning content required</w:t>
      </w:r>
      <w:r w:rsidR="002F2632">
        <w:t xml:space="preserve"> for a planning degree (educational background b)</w:t>
      </w:r>
      <w:r>
        <w:t xml:space="preserve"> has been revised down from 100% to 75%. Candidates are </w:t>
      </w:r>
      <w:r w:rsidR="002F2632">
        <w:t xml:space="preserve">also </w:t>
      </w:r>
      <w:r>
        <w:t>now permitted to demonstrate the 75% threshold over two degrees if applicable to their circumstances.</w:t>
      </w:r>
    </w:p>
    <w:p w14:paraId="47A8A5A4" w14:textId="77777777" w:rsidR="00D003C7" w:rsidRDefault="00D003C7" w:rsidP="00D003C7">
      <w:pPr>
        <w:pStyle w:val="NoSpacing"/>
        <w:jc w:val="both"/>
      </w:pPr>
    </w:p>
    <w:p w14:paraId="16B41631" w14:textId="149C64E8" w:rsidR="002C0C40" w:rsidRPr="00FC6123" w:rsidRDefault="00D003C7" w:rsidP="002C0C40">
      <w:pPr>
        <w:pStyle w:val="NoSpacing"/>
        <w:numPr>
          <w:ilvl w:val="0"/>
          <w:numId w:val="17"/>
        </w:numPr>
        <w:jc w:val="both"/>
      </w:pPr>
      <w:r w:rsidRPr="00FC6123">
        <w:t xml:space="preserve">The word limit for the PDS and Matrix has been increased from 500 words to </w:t>
      </w:r>
      <w:r w:rsidR="00FC6123">
        <w:t xml:space="preserve">a maximum of </w:t>
      </w:r>
      <w:r w:rsidRPr="00FC6123">
        <w:t xml:space="preserve">1,000 </w:t>
      </w:r>
      <w:r w:rsidR="00FC6123" w:rsidRPr="00FC6123">
        <w:t>words.</w:t>
      </w:r>
    </w:p>
    <w:p w14:paraId="76D33CDA" w14:textId="77777777" w:rsidR="00D003C7" w:rsidRDefault="00D003C7" w:rsidP="002C0C40">
      <w:pPr>
        <w:pStyle w:val="NoSpacing"/>
      </w:pPr>
    </w:p>
    <w:p w14:paraId="4754E20C" w14:textId="77777777" w:rsidR="00D003C7" w:rsidRPr="00D003C7" w:rsidRDefault="00D003C7" w:rsidP="00D003C7">
      <w:pPr>
        <w:pStyle w:val="NoSpacing"/>
        <w:rPr>
          <w:b/>
          <w:color w:val="004B74"/>
        </w:rPr>
      </w:pPr>
      <w:r w:rsidRPr="00D003C7">
        <w:rPr>
          <w:b/>
          <w:color w:val="004B74"/>
        </w:rPr>
        <w:t xml:space="preserve">WORD LIMIT FOR </w:t>
      </w:r>
      <w:r>
        <w:rPr>
          <w:b/>
          <w:color w:val="004B74"/>
        </w:rPr>
        <w:t xml:space="preserve">WRITTEN </w:t>
      </w:r>
      <w:r w:rsidRPr="00D003C7">
        <w:rPr>
          <w:b/>
          <w:color w:val="004B74"/>
        </w:rPr>
        <w:t>SUBMISSION</w:t>
      </w:r>
      <w:r>
        <w:rPr>
          <w:b/>
          <w:color w:val="004B74"/>
        </w:rPr>
        <w:t xml:space="preserve"> (EP-APC)</w:t>
      </w:r>
      <w:r w:rsidRPr="00D003C7">
        <w:rPr>
          <w:b/>
          <w:color w:val="004B74"/>
        </w:rPr>
        <w:br/>
      </w:r>
    </w:p>
    <w:p w14:paraId="1E70D328" w14:textId="77777777" w:rsidR="00D003C7" w:rsidRDefault="00D003C7" w:rsidP="00D003C7">
      <w:pPr>
        <w:pStyle w:val="NoSpacing"/>
        <w:numPr>
          <w:ilvl w:val="0"/>
          <w:numId w:val="17"/>
        </w:numPr>
        <w:jc w:val="both"/>
      </w:pPr>
      <w:r>
        <w:t>The word limit for EP-APC and A-APC written submissions has been increased from 6,750 words to 7,000 words. It is recommended that the additional word limit be used on the Professional Competence Statement (PCS). The +/-10% allowance continues to apply.</w:t>
      </w:r>
    </w:p>
    <w:p w14:paraId="62E638E3" w14:textId="77777777" w:rsidR="00D003C7" w:rsidRDefault="00D003C7" w:rsidP="002C0C40">
      <w:pPr>
        <w:pStyle w:val="NoSpacing"/>
      </w:pPr>
    </w:p>
    <w:p w14:paraId="3E83760F" w14:textId="77777777" w:rsidR="00D003C7" w:rsidRPr="00D003C7" w:rsidRDefault="00D003C7" w:rsidP="00D003C7">
      <w:pPr>
        <w:pStyle w:val="NoSpacing"/>
        <w:jc w:val="both"/>
        <w:rPr>
          <w:b/>
          <w:color w:val="004B74"/>
        </w:rPr>
      </w:pPr>
      <w:r w:rsidRPr="00D003C7">
        <w:rPr>
          <w:b/>
          <w:color w:val="004B74"/>
        </w:rPr>
        <w:t>EXPERIENCE (LEGAL ASSOCIATE)</w:t>
      </w:r>
    </w:p>
    <w:p w14:paraId="5454F783" w14:textId="77777777" w:rsidR="00D003C7" w:rsidRDefault="00D003C7" w:rsidP="00D003C7">
      <w:pPr>
        <w:pStyle w:val="NoSpacing"/>
        <w:jc w:val="both"/>
      </w:pPr>
    </w:p>
    <w:p w14:paraId="679F23EB" w14:textId="12F590DD" w:rsidR="00A818B5" w:rsidRDefault="00FC6123" w:rsidP="002C0C40">
      <w:pPr>
        <w:pStyle w:val="NoSpacing"/>
        <w:numPr>
          <w:ilvl w:val="0"/>
          <w:numId w:val="17"/>
        </w:numPr>
        <w:jc w:val="both"/>
      </w:pPr>
      <w:r>
        <w:lastRenderedPageBreak/>
        <w:t>There are c</w:t>
      </w:r>
      <w:r w:rsidR="00D003C7">
        <w:t>hanges to the nature of experience required to apply for Legal Associate membership (List A and List B).</w:t>
      </w:r>
    </w:p>
    <w:p w14:paraId="7EFDF954" w14:textId="77777777" w:rsidR="006B5869" w:rsidRDefault="006B5869" w:rsidP="002C0C40">
      <w:pPr>
        <w:pStyle w:val="NoSpacing"/>
      </w:pPr>
    </w:p>
    <w:p w14:paraId="15C40250" w14:textId="39FFF220" w:rsidR="00D93DBA" w:rsidRDefault="00D23C77" w:rsidP="002C0C40">
      <w:pPr>
        <w:pStyle w:val="Heading2"/>
        <w:rPr>
          <w:rFonts w:eastAsia="MS Mincho"/>
        </w:rPr>
      </w:pPr>
      <w:bookmarkStart w:id="8" w:name="_Toc11742650"/>
      <w:r>
        <w:rPr>
          <w:rFonts w:eastAsia="MS Mincho"/>
        </w:rPr>
        <w:t xml:space="preserve">2.2 </w:t>
      </w:r>
      <w:r w:rsidR="00195A80">
        <w:rPr>
          <w:rFonts w:eastAsia="MS Mincho"/>
        </w:rPr>
        <w:t xml:space="preserve"> </w:t>
      </w:r>
      <w:r w:rsidR="002620D0">
        <w:rPr>
          <w:rFonts w:eastAsia="MS Mincho"/>
        </w:rPr>
        <w:t>Competency title changes</w:t>
      </w:r>
      <w:bookmarkEnd w:id="8"/>
    </w:p>
    <w:p w14:paraId="6CA00E67" w14:textId="7A43BFAD" w:rsidR="007929AB" w:rsidRDefault="00925A15" w:rsidP="00922907">
      <w:pPr>
        <w:pStyle w:val="NoSpacing"/>
        <w:jc w:val="both"/>
        <w:rPr>
          <w:rFonts w:eastAsia="MS Mincho" w:cs="Arial"/>
        </w:rPr>
      </w:pPr>
      <w:r>
        <w:rPr>
          <w:lang w:eastAsia="en-GB"/>
        </w:rPr>
        <w:t>Table 1</w:t>
      </w:r>
      <w:r w:rsidR="002620D0" w:rsidRPr="002620D0">
        <w:rPr>
          <w:lang w:eastAsia="en-GB"/>
        </w:rPr>
        <w:t xml:space="preserve"> sets out the changes to </w:t>
      </w:r>
      <w:r w:rsidR="00922907">
        <w:rPr>
          <w:lang w:eastAsia="en-GB"/>
        </w:rPr>
        <w:t xml:space="preserve">certain </w:t>
      </w:r>
      <w:r w:rsidR="002620D0" w:rsidRPr="002620D0">
        <w:rPr>
          <w:lang w:eastAsia="en-GB"/>
        </w:rPr>
        <w:t>competencies</w:t>
      </w:r>
      <w:r w:rsidR="002620D0">
        <w:rPr>
          <w:lang w:eastAsia="en-GB"/>
        </w:rPr>
        <w:t xml:space="preserve"> </w:t>
      </w:r>
      <w:r w:rsidR="002620D0" w:rsidRPr="002620D0">
        <w:rPr>
          <w:lang w:eastAsia="en-GB"/>
        </w:rPr>
        <w:t>and the route or class the change is applicable to. If</w:t>
      </w:r>
      <w:r w:rsidR="002620D0">
        <w:rPr>
          <w:lang w:eastAsia="en-GB"/>
        </w:rPr>
        <w:t xml:space="preserve"> a competency is not listed, this means that </w:t>
      </w:r>
      <w:r w:rsidR="00922907">
        <w:rPr>
          <w:lang w:eastAsia="en-GB"/>
        </w:rPr>
        <w:t xml:space="preserve">the competency title has not changed. However, all competencies have been restructured and now include </w:t>
      </w:r>
      <w:r w:rsidR="00922907" w:rsidRPr="00922907">
        <w:rPr>
          <w:b/>
          <w:lang w:eastAsia="en-GB"/>
        </w:rPr>
        <w:t>criteria</w:t>
      </w:r>
      <w:r w:rsidR="00922907">
        <w:rPr>
          <w:lang w:eastAsia="en-GB"/>
        </w:rPr>
        <w:t xml:space="preserve">, so it vital that candidates </w:t>
      </w:r>
      <w:r w:rsidR="00922907" w:rsidRPr="00922907">
        <w:rPr>
          <w:b/>
          <w:lang w:eastAsia="en-GB"/>
        </w:rPr>
        <w:t>review all the competencies in the revised guidance</w:t>
      </w:r>
      <w:r w:rsidR="00922907">
        <w:rPr>
          <w:lang w:eastAsia="en-GB"/>
        </w:rPr>
        <w:t>, regardless of whether the title has changed.</w:t>
      </w:r>
      <w:r w:rsidR="002620D0">
        <w:rPr>
          <w:lang w:eastAsia="en-GB"/>
        </w:rPr>
        <w:t xml:space="preserve"> For a full list of competencies, please refer to t</w:t>
      </w:r>
      <w:r w:rsidR="00922907">
        <w:rPr>
          <w:lang w:eastAsia="en-GB"/>
        </w:rPr>
        <w:t xml:space="preserve">he main </w:t>
      </w:r>
      <w:r w:rsidR="002620D0">
        <w:rPr>
          <w:lang w:eastAsia="en-GB"/>
        </w:rPr>
        <w:t xml:space="preserve">guidance available at: </w:t>
      </w:r>
      <w:hyperlink r:id="rId19" w:history="1">
        <w:r w:rsidR="002620D0" w:rsidRPr="006329B4">
          <w:rPr>
            <w:rStyle w:val="Hyperlink"/>
            <w:lang w:eastAsia="en-GB"/>
          </w:rPr>
          <w:t>www.rtpi.org.uk/apc</w:t>
        </w:r>
      </w:hyperlink>
      <w:r w:rsidR="002620D0">
        <w:rPr>
          <w:lang w:eastAsia="en-GB"/>
        </w:rPr>
        <w:t xml:space="preserve">, </w:t>
      </w:r>
      <w:hyperlink r:id="rId20" w:history="1">
        <w:r w:rsidR="002620D0" w:rsidRPr="006329B4">
          <w:rPr>
            <w:rStyle w:val="Hyperlink"/>
            <w:lang w:eastAsia="en-GB"/>
          </w:rPr>
          <w:t>www.rtpi.org.uk/associate</w:t>
        </w:r>
      </w:hyperlink>
      <w:r w:rsidR="002620D0">
        <w:rPr>
          <w:lang w:eastAsia="en-GB"/>
        </w:rPr>
        <w:t xml:space="preserve">, </w:t>
      </w:r>
      <w:hyperlink r:id="rId21" w:history="1">
        <w:r w:rsidR="002620D0" w:rsidRPr="006329B4">
          <w:rPr>
            <w:rStyle w:val="Hyperlink"/>
            <w:lang w:eastAsia="en-GB"/>
          </w:rPr>
          <w:t>www.rtpi.org.uk/legal-associate</w:t>
        </w:r>
      </w:hyperlink>
      <w:r w:rsidR="00922907">
        <w:rPr>
          <w:lang w:eastAsia="en-GB"/>
        </w:rPr>
        <w:t xml:space="preserve">. </w:t>
      </w:r>
      <w:r w:rsidR="007929AB">
        <w:rPr>
          <w:rFonts w:eastAsia="MS Mincho" w:cs="Arial"/>
        </w:rPr>
        <w:t xml:space="preserve"> </w:t>
      </w:r>
    </w:p>
    <w:p w14:paraId="40A31A1F" w14:textId="23A75DCB" w:rsidR="006B5869" w:rsidRDefault="006B5869" w:rsidP="00922907">
      <w:pPr>
        <w:pStyle w:val="NoSpacing"/>
        <w:jc w:val="both"/>
        <w:rPr>
          <w:rFonts w:eastAsia="MS Mincho" w:cs="Arial"/>
        </w:rPr>
      </w:pPr>
    </w:p>
    <w:p w14:paraId="02C1CEF2" w14:textId="2137673F" w:rsidR="00925A15" w:rsidRDefault="00925A15" w:rsidP="00922907">
      <w:pPr>
        <w:pStyle w:val="NoSpacing"/>
        <w:jc w:val="both"/>
        <w:rPr>
          <w:rFonts w:eastAsia="MS Mincho" w:cs="Arial"/>
        </w:rPr>
      </w:pPr>
    </w:p>
    <w:p w14:paraId="7A6A3877" w14:textId="77777777" w:rsidR="0004796C" w:rsidRDefault="0004796C" w:rsidP="00922907">
      <w:pPr>
        <w:pStyle w:val="NoSpacing"/>
        <w:jc w:val="both"/>
        <w:rPr>
          <w:rFonts w:eastAsia="MS Mincho" w:cs="Arial"/>
          <w:sz w:val="10"/>
          <w:szCs w:val="10"/>
        </w:rPr>
      </w:pPr>
    </w:p>
    <w:p w14:paraId="6C40D4C5" w14:textId="77777777" w:rsidR="00925A15" w:rsidRPr="00925A15" w:rsidRDefault="00925A15" w:rsidP="00922907">
      <w:pPr>
        <w:pStyle w:val="NoSpacing"/>
        <w:jc w:val="both"/>
        <w:rPr>
          <w:rFonts w:eastAsia="MS Mincho" w:cs="Arial"/>
          <w:sz w:val="10"/>
          <w:szCs w:val="10"/>
        </w:rPr>
      </w:pPr>
    </w:p>
    <w:p w14:paraId="7774B91D" w14:textId="7537D4FC" w:rsidR="006B5869" w:rsidRPr="00925A15" w:rsidRDefault="006B5869" w:rsidP="00922907">
      <w:pPr>
        <w:pStyle w:val="NoSpacing"/>
        <w:jc w:val="both"/>
        <w:rPr>
          <w:b/>
          <w:color w:val="004B74"/>
          <w:lang w:eastAsia="en-GB"/>
        </w:rPr>
      </w:pPr>
      <w:r w:rsidRPr="00925A15">
        <w:rPr>
          <w:rFonts w:eastAsia="MS Mincho" w:cs="Arial"/>
          <w:b/>
          <w:color w:val="004B74"/>
        </w:rPr>
        <w:t>TABLE 1 – COMPETENCY TITLE CHANGES</w:t>
      </w:r>
    </w:p>
    <w:p w14:paraId="66FDC8C9" w14:textId="77777777" w:rsidR="002620D0" w:rsidRDefault="002620D0" w:rsidP="002620D0">
      <w:pPr>
        <w:pStyle w:val="NoSpacing"/>
        <w:rPr>
          <w:lang w:eastAsia="en-GB"/>
        </w:rPr>
      </w:pPr>
    </w:p>
    <w:tbl>
      <w:tblPr>
        <w:tblStyle w:val="TableGrid11"/>
        <w:tblW w:w="9483" w:type="dxa"/>
        <w:tblBorders>
          <w:top w:val="single" w:sz="12" w:space="0" w:color="004B74"/>
          <w:left w:val="single" w:sz="12" w:space="0" w:color="004B74"/>
          <w:bottom w:val="single" w:sz="12" w:space="0" w:color="004B74"/>
          <w:right w:val="single" w:sz="12" w:space="0" w:color="004B74"/>
          <w:insideH w:val="single" w:sz="12" w:space="0" w:color="004B74"/>
          <w:insideV w:val="single" w:sz="12" w:space="0" w:color="004B74"/>
        </w:tblBorders>
        <w:tblLayout w:type="fixed"/>
        <w:tblLook w:val="04A0" w:firstRow="1" w:lastRow="0" w:firstColumn="1" w:lastColumn="0" w:noHBand="0" w:noVBand="1"/>
      </w:tblPr>
      <w:tblGrid>
        <w:gridCol w:w="2679"/>
        <w:gridCol w:w="1701"/>
        <w:gridCol w:w="5103"/>
      </w:tblGrid>
      <w:tr w:rsidR="00A80CF1" w:rsidRPr="004B2265" w14:paraId="42DAD1D1" w14:textId="77777777" w:rsidTr="00A80CF1">
        <w:tc>
          <w:tcPr>
            <w:tcW w:w="2679" w:type="dxa"/>
            <w:shd w:val="clear" w:color="auto" w:fill="FFCE00"/>
            <w:tcMar>
              <w:top w:w="57" w:type="dxa"/>
              <w:bottom w:w="57" w:type="dxa"/>
            </w:tcMar>
            <w:vAlign w:val="center"/>
          </w:tcPr>
          <w:p w14:paraId="310CBF21" w14:textId="6681E409" w:rsidR="00A80CF1" w:rsidRPr="006608BD" w:rsidRDefault="006B5869" w:rsidP="00A80CF1">
            <w:pPr>
              <w:rPr>
                <w:rFonts w:ascii="Arial" w:eastAsia="Times New Roman" w:hAnsi="Arial" w:cs="Arial"/>
                <w:b/>
                <w:color w:val="004B74"/>
              </w:rPr>
            </w:pPr>
            <w:r>
              <w:rPr>
                <w:rFonts w:ascii="Arial" w:eastAsia="Times New Roman" w:hAnsi="Arial" w:cs="Arial"/>
                <w:b/>
                <w:color w:val="004B74"/>
              </w:rPr>
              <w:t>C</w:t>
            </w:r>
            <w:r w:rsidR="00A80CF1">
              <w:rPr>
                <w:rFonts w:ascii="Arial" w:eastAsia="Times New Roman" w:hAnsi="Arial" w:cs="Arial"/>
                <w:b/>
                <w:color w:val="004B74"/>
              </w:rPr>
              <w:t>ompetency</w:t>
            </w:r>
            <w:r>
              <w:rPr>
                <w:rFonts w:ascii="Arial" w:eastAsia="Times New Roman" w:hAnsi="Arial" w:cs="Arial"/>
                <w:b/>
                <w:color w:val="004B74"/>
              </w:rPr>
              <w:t xml:space="preserve"> in 2015-2017 Guidance</w:t>
            </w:r>
          </w:p>
        </w:tc>
        <w:tc>
          <w:tcPr>
            <w:tcW w:w="1701" w:type="dxa"/>
            <w:shd w:val="clear" w:color="auto" w:fill="FFCE00"/>
          </w:tcPr>
          <w:p w14:paraId="766D515E" w14:textId="10D611F1" w:rsidR="00A80CF1" w:rsidRDefault="00A80CF1" w:rsidP="00A80CF1">
            <w:pPr>
              <w:rPr>
                <w:rFonts w:ascii="Arial" w:eastAsia="Times New Roman" w:hAnsi="Arial" w:cs="Arial"/>
                <w:b/>
                <w:color w:val="004B74"/>
              </w:rPr>
            </w:pPr>
            <w:r>
              <w:rPr>
                <w:rFonts w:ascii="Arial" w:eastAsia="Times New Roman" w:hAnsi="Arial" w:cs="Arial"/>
                <w:b/>
                <w:color w:val="004B74"/>
              </w:rPr>
              <w:t>Class applying for</w:t>
            </w:r>
          </w:p>
        </w:tc>
        <w:tc>
          <w:tcPr>
            <w:tcW w:w="5103" w:type="dxa"/>
            <w:shd w:val="clear" w:color="auto" w:fill="FFCE00"/>
            <w:tcMar>
              <w:top w:w="57" w:type="dxa"/>
              <w:bottom w:w="57" w:type="dxa"/>
            </w:tcMar>
            <w:vAlign w:val="center"/>
          </w:tcPr>
          <w:p w14:paraId="510D3558" w14:textId="15DFA25D" w:rsidR="00A80CF1" w:rsidRPr="006608BD" w:rsidRDefault="00A80CF1" w:rsidP="00A80CF1">
            <w:pPr>
              <w:rPr>
                <w:rFonts w:ascii="Arial" w:eastAsia="Times New Roman" w:hAnsi="Arial" w:cs="Arial"/>
                <w:b/>
                <w:color w:val="004B74"/>
              </w:rPr>
            </w:pPr>
            <w:r>
              <w:rPr>
                <w:rFonts w:ascii="Arial" w:eastAsia="Times New Roman" w:hAnsi="Arial" w:cs="Arial"/>
                <w:b/>
                <w:color w:val="004B74"/>
              </w:rPr>
              <w:t>Change</w:t>
            </w:r>
            <w:r w:rsidR="006B5869">
              <w:rPr>
                <w:rFonts w:ascii="Arial" w:eastAsia="Times New Roman" w:hAnsi="Arial" w:cs="Arial"/>
                <w:b/>
                <w:color w:val="004B74"/>
              </w:rPr>
              <w:t xml:space="preserve"> in June 2019 Guidance</w:t>
            </w:r>
          </w:p>
        </w:tc>
      </w:tr>
      <w:tr w:rsidR="00A80CF1" w:rsidRPr="004B2265" w14:paraId="35007672" w14:textId="77777777" w:rsidTr="00A80CF1">
        <w:tc>
          <w:tcPr>
            <w:tcW w:w="2679" w:type="dxa"/>
            <w:tcMar>
              <w:top w:w="57" w:type="dxa"/>
              <w:bottom w:w="57" w:type="dxa"/>
            </w:tcMar>
          </w:tcPr>
          <w:p w14:paraId="5FB00762" w14:textId="77777777" w:rsidR="00A80CF1" w:rsidRPr="00361BBE" w:rsidRDefault="00A80CF1" w:rsidP="00A80CF1">
            <w:pPr>
              <w:pStyle w:val="NoSpacing"/>
              <w:rPr>
                <w:rFonts w:cs="Arial"/>
                <w:lang w:eastAsia="en-GB"/>
              </w:rPr>
            </w:pPr>
            <w:r w:rsidRPr="00361BBE">
              <w:rPr>
                <w:rFonts w:cs="Arial"/>
                <w:lang w:eastAsia="en-GB"/>
              </w:rPr>
              <w:t xml:space="preserve">‘C1 Professionalism and the RTPI Code of Conduct’ </w:t>
            </w:r>
            <w:r w:rsidRPr="00361BBE">
              <w:rPr>
                <w:rFonts w:cs="Arial"/>
                <w:b/>
                <w:lang w:eastAsia="en-GB"/>
              </w:rPr>
              <w:t>and</w:t>
            </w:r>
          </w:p>
          <w:p w14:paraId="7F181DE1" w14:textId="77777777" w:rsidR="00A80CF1" w:rsidRPr="00361BBE" w:rsidRDefault="00A80CF1" w:rsidP="00A80CF1">
            <w:pPr>
              <w:pStyle w:val="NoSpacing"/>
              <w:rPr>
                <w:rFonts w:cs="Arial"/>
                <w:lang w:eastAsia="en-GB"/>
              </w:rPr>
            </w:pPr>
            <w:r w:rsidRPr="00361BBE">
              <w:rPr>
                <w:rFonts w:cs="Arial"/>
                <w:lang w:eastAsia="en-GB"/>
              </w:rPr>
              <w:t xml:space="preserve">‘C8 Ethical challenges’ </w:t>
            </w:r>
          </w:p>
          <w:p w14:paraId="5B3F346D" w14:textId="77777777" w:rsidR="00A80CF1" w:rsidRPr="00361BBE" w:rsidRDefault="00A80CF1" w:rsidP="00A80CF1">
            <w:pPr>
              <w:pStyle w:val="NoSpacing"/>
              <w:rPr>
                <w:rFonts w:cs="Arial"/>
                <w:lang w:eastAsia="en-GB"/>
              </w:rPr>
            </w:pPr>
          </w:p>
        </w:tc>
        <w:tc>
          <w:tcPr>
            <w:tcW w:w="1701" w:type="dxa"/>
          </w:tcPr>
          <w:p w14:paraId="17EE0FFF" w14:textId="7F7B0358" w:rsidR="00A80CF1" w:rsidRPr="00361BBE" w:rsidRDefault="00A80CF1" w:rsidP="00A80CF1">
            <w:pPr>
              <w:pStyle w:val="NoSpacing"/>
              <w:rPr>
                <w:rFonts w:cs="Arial"/>
                <w:lang w:eastAsia="en-GB"/>
              </w:rPr>
            </w:pPr>
            <w:r w:rsidRPr="00361BBE">
              <w:rPr>
                <w:rFonts w:cs="Arial"/>
                <w:lang w:eastAsia="en-GB"/>
              </w:rPr>
              <w:t>Chartered, Associate, Legal Associate</w:t>
            </w:r>
          </w:p>
        </w:tc>
        <w:tc>
          <w:tcPr>
            <w:tcW w:w="5103" w:type="dxa"/>
            <w:tcMar>
              <w:top w:w="57" w:type="dxa"/>
              <w:bottom w:w="57" w:type="dxa"/>
            </w:tcMar>
          </w:tcPr>
          <w:p w14:paraId="22CB24D2" w14:textId="597D09F6" w:rsidR="00A80CF1" w:rsidRPr="00361BBE" w:rsidRDefault="00A80CF1" w:rsidP="00A80CF1">
            <w:pPr>
              <w:pStyle w:val="NoSpacing"/>
              <w:rPr>
                <w:rFonts w:cs="Arial"/>
                <w:lang w:eastAsia="en-GB"/>
              </w:rPr>
            </w:pPr>
            <w:r w:rsidRPr="00361BBE">
              <w:rPr>
                <w:rFonts w:cs="Arial"/>
                <w:lang w:eastAsia="en-GB"/>
              </w:rPr>
              <w:t>Competencies now merged into ‘C1 Professional ethics and the RTPI Code of Conduct’</w:t>
            </w:r>
          </w:p>
        </w:tc>
      </w:tr>
      <w:tr w:rsidR="00A80CF1" w:rsidRPr="004B2265" w14:paraId="7573F1E3" w14:textId="77777777" w:rsidTr="00A80CF1">
        <w:tc>
          <w:tcPr>
            <w:tcW w:w="2679" w:type="dxa"/>
            <w:tcMar>
              <w:top w:w="57" w:type="dxa"/>
              <w:bottom w:w="57" w:type="dxa"/>
            </w:tcMar>
          </w:tcPr>
          <w:p w14:paraId="6DCCCBD4" w14:textId="77777777" w:rsidR="00A80CF1" w:rsidRPr="00361BBE" w:rsidRDefault="00A80CF1" w:rsidP="00A80CF1">
            <w:pPr>
              <w:pStyle w:val="NoSpacing"/>
              <w:rPr>
                <w:rFonts w:cs="Arial"/>
                <w:lang w:eastAsia="en-GB"/>
              </w:rPr>
            </w:pPr>
            <w:r w:rsidRPr="00361BBE">
              <w:rPr>
                <w:rFonts w:cs="Arial"/>
                <w:lang w:eastAsia="en-GB"/>
              </w:rPr>
              <w:t>‘C5 Identifying and evaluating a course of action’</w:t>
            </w:r>
          </w:p>
        </w:tc>
        <w:tc>
          <w:tcPr>
            <w:tcW w:w="1701" w:type="dxa"/>
          </w:tcPr>
          <w:p w14:paraId="47968FB7" w14:textId="2D3C3B09" w:rsidR="00A80CF1" w:rsidRDefault="00A80CF1" w:rsidP="00A80CF1">
            <w:pPr>
              <w:pStyle w:val="NoSpacing"/>
              <w:rPr>
                <w:rFonts w:cs="Arial"/>
                <w:lang w:eastAsia="en-GB"/>
              </w:rPr>
            </w:pPr>
            <w:r>
              <w:rPr>
                <w:rFonts w:cs="Arial"/>
                <w:lang w:eastAsia="en-GB"/>
              </w:rPr>
              <w:t>Chartered</w:t>
            </w:r>
          </w:p>
        </w:tc>
        <w:tc>
          <w:tcPr>
            <w:tcW w:w="5103" w:type="dxa"/>
            <w:tcMar>
              <w:top w:w="57" w:type="dxa"/>
              <w:bottom w:w="57" w:type="dxa"/>
            </w:tcMar>
          </w:tcPr>
          <w:p w14:paraId="64B46ABE" w14:textId="2AC584E5" w:rsidR="00A80CF1" w:rsidRPr="00361BBE" w:rsidRDefault="00A80CF1" w:rsidP="00A80CF1">
            <w:pPr>
              <w:pStyle w:val="NoSpacing"/>
              <w:rPr>
                <w:rFonts w:cs="Arial"/>
                <w:lang w:eastAsia="en-GB"/>
              </w:rPr>
            </w:pPr>
            <w:r>
              <w:rPr>
                <w:rFonts w:cs="Arial"/>
                <w:lang w:eastAsia="en-GB"/>
              </w:rPr>
              <w:t>Title</w:t>
            </w:r>
            <w:r w:rsidRPr="00361BBE">
              <w:rPr>
                <w:rFonts w:cs="Arial"/>
                <w:lang w:eastAsia="en-GB"/>
              </w:rPr>
              <w:t xml:space="preserve"> changed to ‘C5 Identifying and assessing alternative courses of action’</w:t>
            </w:r>
          </w:p>
        </w:tc>
      </w:tr>
      <w:tr w:rsidR="00A80CF1" w:rsidRPr="004B2265" w14:paraId="43B26A46" w14:textId="77777777" w:rsidTr="00A80CF1">
        <w:tc>
          <w:tcPr>
            <w:tcW w:w="2679" w:type="dxa"/>
            <w:tcMar>
              <w:top w:w="57" w:type="dxa"/>
              <w:bottom w:w="57" w:type="dxa"/>
            </w:tcMar>
          </w:tcPr>
          <w:p w14:paraId="7C1375CA" w14:textId="77777777" w:rsidR="00A80CF1" w:rsidRPr="00361BBE" w:rsidRDefault="00A80CF1" w:rsidP="00A80CF1">
            <w:pPr>
              <w:pStyle w:val="NoSpacing"/>
              <w:rPr>
                <w:rFonts w:cs="Arial"/>
                <w:lang w:eastAsia="en-GB"/>
              </w:rPr>
            </w:pPr>
            <w:r w:rsidRPr="00361BBE">
              <w:rPr>
                <w:rFonts w:cs="Arial"/>
                <w:lang w:eastAsia="en-GB"/>
              </w:rPr>
              <w:t>‘C9 The political framework’</w:t>
            </w:r>
          </w:p>
        </w:tc>
        <w:tc>
          <w:tcPr>
            <w:tcW w:w="1701" w:type="dxa"/>
          </w:tcPr>
          <w:p w14:paraId="01692AA5" w14:textId="7AB189AE" w:rsidR="00A80CF1" w:rsidRDefault="00A80CF1" w:rsidP="00A80CF1">
            <w:pPr>
              <w:pStyle w:val="NoSpacing"/>
              <w:rPr>
                <w:rFonts w:cs="Arial"/>
                <w:lang w:eastAsia="en-GB"/>
              </w:rPr>
            </w:pPr>
            <w:r>
              <w:rPr>
                <w:rFonts w:cs="Arial"/>
                <w:lang w:eastAsia="en-GB"/>
              </w:rPr>
              <w:t>Chartered</w:t>
            </w:r>
            <w:r w:rsidRPr="00361BBE">
              <w:rPr>
                <w:rFonts w:cs="Arial"/>
                <w:lang w:eastAsia="en-GB"/>
              </w:rPr>
              <w:t>, Associate, Legal Associate</w:t>
            </w:r>
          </w:p>
        </w:tc>
        <w:tc>
          <w:tcPr>
            <w:tcW w:w="5103" w:type="dxa"/>
            <w:tcMar>
              <w:top w:w="57" w:type="dxa"/>
              <w:bottom w:w="57" w:type="dxa"/>
            </w:tcMar>
          </w:tcPr>
          <w:p w14:paraId="119ACEFB" w14:textId="5F8B6288" w:rsidR="00A80CF1" w:rsidRPr="00361BBE" w:rsidRDefault="00A80CF1" w:rsidP="00A80CF1">
            <w:pPr>
              <w:pStyle w:val="NoSpacing"/>
              <w:rPr>
                <w:rFonts w:cs="Arial"/>
              </w:rPr>
            </w:pPr>
            <w:r>
              <w:rPr>
                <w:rFonts w:cs="Arial"/>
                <w:lang w:eastAsia="en-GB"/>
              </w:rPr>
              <w:t>Title</w:t>
            </w:r>
            <w:r w:rsidRPr="00361BBE">
              <w:rPr>
                <w:rFonts w:cs="Arial"/>
                <w:lang w:eastAsia="en-GB"/>
              </w:rPr>
              <w:t xml:space="preserve"> changed to</w:t>
            </w:r>
            <w:r w:rsidRPr="00361BBE">
              <w:rPr>
                <w:rFonts w:cs="Arial"/>
                <w:color w:val="000000"/>
              </w:rPr>
              <w:t xml:space="preserve"> ‘C8 Politics in planning’</w:t>
            </w:r>
          </w:p>
        </w:tc>
      </w:tr>
      <w:tr w:rsidR="00A80CF1" w:rsidRPr="004B2265" w14:paraId="014B4182" w14:textId="77777777" w:rsidTr="00A80CF1">
        <w:tc>
          <w:tcPr>
            <w:tcW w:w="2679" w:type="dxa"/>
            <w:tcMar>
              <w:top w:w="57" w:type="dxa"/>
              <w:bottom w:w="57" w:type="dxa"/>
            </w:tcMar>
          </w:tcPr>
          <w:p w14:paraId="2EA3CD48" w14:textId="77777777" w:rsidR="00A80CF1" w:rsidRPr="00361BBE" w:rsidRDefault="00A80CF1" w:rsidP="00A80CF1">
            <w:pPr>
              <w:pStyle w:val="NoSpacing"/>
              <w:rPr>
                <w:rFonts w:cs="Arial"/>
                <w:lang w:eastAsia="en-GB"/>
              </w:rPr>
            </w:pPr>
            <w:r w:rsidRPr="00361BBE">
              <w:rPr>
                <w:rFonts w:cs="Arial"/>
                <w:lang w:eastAsia="en-GB"/>
              </w:rPr>
              <w:t>‘C10 The economic context’</w:t>
            </w:r>
          </w:p>
        </w:tc>
        <w:tc>
          <w:tcPr>
            <w:tcW w:w="1701" w:type="dxa"/>
          </w:tcPr>
          <w:p w14:paraId="1C5D6333" w14:textId="07FBC802" w:rsidR="00A80CF1" w:rsidRDefault="00A80CF1" w:rsidP="00A80CF1">
            <w:pPr>
              <w:pStyle w:val="NoSpacing"/>
              <w:rPr>
                <w:rFonts w:cs="Arial"/>
                <w:lang w:eastAsia="en-GB"/>
              </w:rPr>
            </w:pPr>
            <w:r w:rsidRPr="00361BBE">
              <w:rPr>
                <w:rFonts w:cs="Arial"/>
                <w:lang w:eastAsia="en-GB"/>
              </w:rPr>
              <w:t>Chartered, Associate</w:t>
            </w:r>
          </w:p>
        </w:tc>
        <w:tc>
          <w:tcPr>
            <w:tcW w:w="5103" w:type="dxa"/>
            <w:tcMar>
              <w:top w:w="57" w:type="dxa"/>
              <w:bottom w:w="57" w:type="dxa"/>
            </w:tcMar>
          </w:tcPr>
          <w:p w14:paraId="5D07126E" w14:textId="734F2E88" w:rsidR="00A80CF1" w:rsidRPr="00361BBE" w:rsidRDefault="00A80CF1" w:rsidP="00A80CF1">
            <w:pPr>
              <w:pStyle w:val="NoSpacing"/>
              <w:rPr>
                <w:rFonts w:cs="Arial"/>
                <w:lang w:eastAsia="en-GB"/>
              </w:rPr>
            </w:pPr>
            <w:r>
              <w:rPr>
                <w:rFonts w:cs="Arial"/>
                <w:lang w:eastAsia="en-GB"/>
              </w:rPr>
              <w:t>Title</w:t>
            </w:r>
            <w:r w:rsidRPr="00361BBE">
              <w:rPr>
                <w:rFonts w:cs="Arial"/>
                <w:lang w:eastAsia="en-GB"/>
              </w:rPr>
              <w:t xml:space="preserve"> changed to</w:t>
            </w:r>
            <w:r w:rsidRPr="00361BBE">
              <w:rPr>
                <w:rFonts w:cs="Arial"/>
                <w:color w:val="000000"/>
              </w:rPr>
              <w:t xml:space="preserve"> ‘</w:t>
            </w:r>
            <w:r w:rsidRPr="00361BBE">
              <w:rPr>
                <w:rFonts w:cs="Arial"/>
                <w:lang w:eastAsia="en-GB"/>
              </w:rPr>
              <w:t>C9 Economics in planning’</w:t>
            </w:r>
          </w:p>
        </w:tc>
      </w:tr>
      <w:tr w:rsidR="00A80CF1" w:rsidRPr="004B2265" w14:paraId="04D90396" w14:textId="77777777" w:rsidTr="00A80CF1">
        <w:tc>
          <w:tcPr>
            <w:tcW w:w="2679" w:type="dxa"/>
            <w:tcMar>
              <w:top w:w="57" w:type="dxa"/>
              <w:bottom w:w="57" w:type="dxa"/>
            </w:tcMar>
          </w:tcPr>
          <w:p w14:paraId="3F1CD7FE" w14:textId="77777777" w:rsidR="00A80CF1" w:rsidRPr="00361BBE" w:rsidRDefault="00A80CF1" w:rsidP="00A80CF1">
            <w:pPr>
              <w:pStyle w:val="NoSpacing"/>
              <w:rPr>
                <w:rFonts w:cs="Arial"/>
                <w:lang w:eastAsia="en-GB"/>
              </w:rPr>
            </w:pPr>
            <w:r w:rsidRPr="00361BBE">
              <w:rPr>
                <w:rFonts w:cs="Arial"/>
                <w:lang w:eastAsia="en-GB"/>
              </w:rPr>
              <w:t>‘C12 Sustainability’</w:t>
            </w:r>
          </w:p>
        </w:tc>
        <w:tc>
          <w:tcPr>
            <w:tcW w:w="1701" w:type="dxa"/>
          </w:tcPr>
          <w:p w14:paraId="0EE71D21" w14:textId="7D23E016" w:rsidR="00A80CF1" w:rsidRDefault="00A80CF1" w:rsidP="00A80CF1">
            <w:pPr>
              <w:pStyle w:val="NoSpacing"/>
              <w:rPr>
                <w:rFonts w:cs="Arial"/>
                <w:lang w:eastAsia="en-GB"/>
              </w:rPr>
            </w:pPr>
            <w:r w:rsidRPr="00361BBE">
              <w:rPr>
                <w:rFonts w:cs="Arial"/>
                <w:lang w:eastAsia="en-GB"/>
              </w:rPr>
              <w:t>Chartered</w:t>
            </w:r>
            <w:r w:rsidR="00905001">
              <w:rPr>
                <w:rFonts w:cs="Arial"/>
                <w:lang w:eastAsia="en-GB"/>
              </w:rPr>
              <w:t xml:space="preserve"> </w:t>
            </w:r>
            <w:r w:rsidR="00905001">
              <w:rPr>
                <w:rFonts w:cs="Arial"/>
                <w:lang w:eastAsia="en-GB"/>
              </w:rPr>
              <w:t>(EP-APC only)</w:t>
            </w:r>
            <w:r w:rsidRPr="00361BBE">
              <w:rPr>
                <w:rFonts w:cs="Arial"/>
                <w:lang w:eastAsia="en-GB"/>
              </w:rPr>
              <w:t>, Associate</w:t>
            </w:r>
          </w:p>
        </w:tc>
        <w:tc>
          <w:tcPr>
            <w:tcW w:w="5103" w:type="dxa"/>
            <w:tcMar>
              <w:top w:w="57" w:type="dxa"/>
              <w:bottom w:w="57" w:type="dxa"/>
            </w:tcMar>
          </w:tcPr>
          <w:p w14:paraId="5096F4DA" w14:textId="3A7B1C94" w:rsidR="00A80CF1" w:rsidRPr="00361BBE" w:rsidRDefault="00A80CF1" w:rsidP="00A80CF1">
            <w:pPr>
              <w:pStyle w:val="NoSpacing"/>
              <w:rPr>
                <w:rFonts w:cs="Arial"/>
                <w:lang w:eastAsia="en-GB"/>
              </w:rPr>
            </w:pPr>
            <w:r>
              <w:rPr>
                <w:rFonts w:cs="Arial"/>
                <w:lang w:eastAsia="en-GB"/>
              </w:rPr>
              <w:t>Title</w:t>
            </w:r>
            <w:r w:rsidRPr="00361BBE">
              <w:rPr>
                <w:rFonts w:cs="Arial"/>
                <w:lang w:eastAsia="en-GB"/>
              </w:rPr>
              <w:t xml:space="preserve"> changed to ‘C11 Sustainability and climate change’</w:t>
            </w:r>
          </w:p>
        </w:tc>
      </w:tr>
      <w:tr w:rsidR="00A80CF1" w:rsidRPr="004B2265" w14:paraId="73523365" w14:textId="77777777" w:rsidTr="00A80CF1">
        <w:tc>
          <w:tcPr>
            <w:tcW w:w="2679" w:type="dxa"/>
            <w:tcMar>
              <w:top w:w="57" w:type="dxa"/>
              <w:bottom w:w="57" w:type="dxa"/>
            </w:tcMar>
          </w:tcPr>
          <w:p w14:paraId="146B4A71" w14:textId="77777777" w:rsidR="00A80CF1" w:rsidRPr="00361BBE" w:rsidRDefault="00A80CF1" w:rsidP="00A80CF1">
            <w:pPr>
              <w:pStyle w:val="NoSpacing"/>
              <w:rPr>
                <w:rFonts w:cs="Arial"/>
                <w:lang w:eastAsia="en-GB"/>
              </w:rPr>
            </w:pPr>
            <w:r w:rsidRPr="00361BBE">
              <w:rPr>
                <w:rFonts w:cs="Arial"/>
                <w:lang w:eastAsia="en-GB"/>
              </w:rPr>
              <w:t>‘C13 Engagement and participation’</w:t>
            </w:r>
          </w:p>
        </w:tc>
        <w:tc>
          <w:tcPr>
            <w:tcW w:w="1701" w:type="dxa"/>
          </w:tcPr>
          <w:p w14:paraId="050CC69B" w14:textId="7901E7BE" w:rsidR="00A80CF1" w:rsidRDefault="00A80CF1" w:rsidP="00A80CF1">
            <w:pPr>
              <w:pStyle w:val="NoSpacing"/>
              <w:rPr>
                <w:rFonts w:cs="Arial"/>
                <w:lang w:eastAsia="en-GB"/>
              </w:rPr>
            </w:pPr>
            <w:r w:rsidRPr="00361BBE">
              <w:rPr>
                <w:rFonts w:cs="Arial"/>
                <w:lang w:eastAsia="en-GB"/>
              </w:rPr>
              <w:t>Chartered</w:t>
            </w:r>
            <w:r w:rsidR="00905001">
              <w:rPr>
                <w:rFonts w:cs="Arial"/>
                <w:lang w:eastAsia="en-GB"/>
              </w:rPr>
              <w:t xml:space="preserve"> </w:t>
            </w:r>
            <w:r w:rsidR="00905001">
              <w:rPr>
                <w:rFonts w:cs="Arial"/>
                <w:lang w:eastAsia="en-GB"/>
              </w:rPr>
              <w:t>(EP-APC only)</w:t>
            </w:r>
          </w:p>
        </w:tc>
        <w:tc>
          <w:tcPr>
            <w:tcW w:w="5103" w:type="dxa"/>
            <w:tcMar>
              <w:top w:w="57" w:type="dxa"/>
              <w:bottom w:w="57" w:type="dxa"/>
            </w:tcMar>
          </w:tcPr>
          <w:p w14:paraId="73138652" w14:textId="5D19E905" w:rsidR="00A80CF1" w:rsidRPr="00361BBE" w:rsidRDefault="00A80CF1" w:rsidP="00A80CF1">
            <w:pPr>
              <w:pStyle w:val="NoSpacing"/>
              <w:rPr>
                <w:rFonts w:cs="Arial"/>
                <w:lang w:eastAsia="en-GB"/>
              </w:rPr>
            </w:pPr>
            <w:r>
              <w:rPr>
                <w:rFonts w:cs="Arial"/>
                <w:lang w:eastAsia="en-GB"/>
              </w:rPr>
              <w:t>Title</w:t>
            </w:r>
            <w:r w:rsidRPr="00361BBE">
              <w:rPr>
                <w:rFonts w:cs="Arial"/>
                <w:lang w:eastAsia="en-GB"/>
              </w:rPr>
              <w:t xml:space="preserve"> changed to ‘C12 Community engagement, participation and equality’</w:t>
            </w:r>
          </w:p>
        </w:tc>
      </w:tr>
      <w:tr w:rsidR="00A80CF1" w:rsidRPr="004B2265" w14:paraId="264C2FA8" w14:textId="77777777" w:rsidTr="00A80CF1">
        <w:tc>
          <w:tcPr>
            <w:tcW w:w="2679" w:type="dxa"/>
            <w:tcMar>
              <w:top w:w="57" w:type="dxa"/>
              <w:bottom w:w="57" w:type="dxa"/>
            </w:tcMar>
          </w:tcPr>
          <w:p w14:paraId="338A8ED8" w14:textId="1A88E6D5" w:rsidR="00A80CF1" w:rsidRPr="00361BBE" w:rsidRDefault="00A80CF1" w:rsidP="00A80CF1">
            <w:pPr>
              <w:pStyle w:val="NoSpacing"/>
              <w:rPr>
                <w:rFonts w:cs="Arial"/>
                <w:lang w:eastAsia="en-GB"/>
              </w:rPr>
            </w:pPr>
            <w:r>
              <w:rPr>
                <w:rFonts w:cs="Arial"/>
                <w:lang w:eastAsia="en-GB"/>
              </w:rPr>
              <w:t>‘</w:t>
            </w:r>
            <w:r w:rsidRPr="00361BBE">
              <w:rPr>
                <w:rFonts w:cs="Arial"/>
                <w:lang w:eastAsia="en-GB"/>
              </w:rPr>
              <w:t>C14 Specialist knowledge and its relationship to spatial planning</w:t>
            </w:r>
            <w:r>
              <w:rPr>
                <w:rFonts w:cs="Arial"/>
                <w:lang w:eastAsia="en-GB"/>
              </w:rPr>
              <w:t>’</w:t>
            </w:r>
          </w:p>
        </w:tc>
        <w:tc>
          <w:tcPr>
            <w:tcW w:w="1701" w:type="dxa"/>
          </w:tcPr>
          <w:p w14:paraId="6BDD9CB7" w14:textId="20753E7F" w:rsidR="00A80CF1" w:rsidRDefault="00A80CF1" w:rsidP="00A80CF1">
            <w:pPr>
              <w:pStyle w:val="NoSpacing"/>
              <w:rPr>
                <w:rFonts w:cs="Arial"/>
                <w:lang w:eastAsia="en-GB"/>
              </w:rPr>
            </w:pPr>
            <w:r w:rsidRPr="00361BBE">
              <w:rPr>
                <w:rFonts w:cs="Arial"/>
                <w:lang w:eastAsia="en-GB"/>
              </w:rPr>
              <w:t>Chartered</w:t>
            </w:r>
            <w:r w:rsidR="00905001">
              <w:rPr>
                <w:rFonts w:cs="Arial"/>
                <w:lang w:eastAsia="en-GB"/>
              </w:rPr>
              <w:t xml:space="preserve"> </w:t>
            </w:r>
            <w:r w:rsidR="00905001">
              <w:rPr>
                <w:rFonts w:cs="Arial"/>
                <w:lang w:eastAsia="en-GB"/>
              </w:rPr>
              <w:t>(EP-APC only)</w:t>
            </w:r>
          </w:p>
        </w:tc>
        <w:tc>
          <w:tcPr>
            <w:tcW w:w="5103" w:type="dxa"/>
            <w:tcMar>
              <w:top w:w="57" w:type="dxa"/>
              <w:bottom w:w="57" w:type="dxa"/>
            </w:tcMar>
          </w:tcPr>
          <w:p w14:paraId="6596D6B3" w14:textId="0948753F" w:rsidR="00A80CF1" w:rsidRPr="00361BBE" w:rsidRDefault="00A80CF1" w:rsidP="00A80CF1">
            <w:pPr>
              <w:pStyle w:val="NoSpacing"/>
              <w:rPr>
                <w:rFonts w:cs="Arial"/>
                <w:lang w:eastAsia="en-GB"/>
              </w:rPr>
            </w:pPr>
            <w:r>
              <w:rPr>
                <w:rFonts w:cs="Arial"/>
                <w:lang w:eastAsia="en-GB"/>
              </w:rPr>
              <w:t>Title</w:t>
            </w:r>
            <w:r w:rsidRPr="00361BBE">
              <w:rPr>
                <w:rFonts w:cs="Arial"/>
                <w:lang w:eastAsia="en-GB"/>
              </w:rPr>
              <w:t xml:space="preserve"> changed to ‘C13 Specialist knowledge and planning theory’ (note: requirement to demonstrate theory was previously under ‘C2 The spatial planning context’</w:t>
            </w:r>
            <w:r>
              <w:rPr>
                <w:rFonts w:cs="Arial"/>
                <w:lang w:eastAsia="en-GB"/>
              </w:rPr>
              <w:t>)</w:t>
            </w:r>
          </w:p>
        </w:tc>
      </w:tr>
      <w:tr w:rsidR="00A80CF1" w:rsidRPr="004B2265" w14:paraId="1B4C6F69" w14:textId="77777777" w:rsidTr="00A80CF1">
        <w:tc>
          <w:tcPr>
            <w:tcW w:w="2679" w:type="dxa"/>
            <w:tcMar>
              <w:top w:w="57" w:type="dxa"/>
              <w:bottom w:w="57" w:type="dxa"/>
            </w:tcMar>
          </w:tcPr>
          <w:p w14:paraId="53CD11DA" w14:textId="15336CCC" w:rsidR="00A80CF1" w:rsidRPr="002620D0" w:rsidRDefault="00A80CF1" w:rsidP="00A80CF1">
            <w:pPr>
              <w:pStyle w:val="NoSpacing"/>
              <w:rPr>
                <w:rFonts w:cs="Arial"/>
                <w:lang w:eastAsia="en-GB"/>
              </w:rPr>
            </w:pPr>
            <w:r>
              <w:rPr>
                <w:rFonts w:cs="Arial"/>
                <w:lang w:eastAsia="en-GB"/>
              </w:rPr>
              <w:t>‘</w:t>
            </w:r>
            <w:r w:rsidRPr="002620D0">
              <w:rPr>
                <w:rFonts w:cs="Arial"/>
                <w:lang w:eastAsia="en-GB"/>
              </w:rPr>
              <w:t>C15 Leadership in spatial planning</w:t>
            </w:r>
            <w:r>
              <w:rPr>
                <w:rFonts w:cs="Arial"/>
                <w:lang w:eastAsia="en-GB"/>
              </w:rPr>
              <w:t>’</w:t>
            </w:r>
          </w:p>
        </w:tc>
        <w:tc>
          <w:tcPr>
            <w:tcW w:w="1701" w:type="dxa"/>
          </w:tcPr>
          <w:p w14:paraId="2743C331" w14:textId="7FAA656C" w:rsidR="00A80CF1" w:rsidRDefault="00A80CF1" w:rsidP="00A80CF1">
            <w:pPr>
              <w:pStyle w:val="NoSpacing"/>
              <w:rPr>
                <w:rFonts w:cs="Arial"/>
                <w:lang w:eastAsia="en-GB"/>
              </w:rPr>
            </w:pPr>
            <w:r>
              <w:rPr>
                <w:rFonts w:cs="Arial"/>
                <w:lang w:eastAsia="en-GB"/>
              </w:rPr>
              <w:t>Chartered (EP-APC only)</w:t>
            </w:r>
          </w:p>
        </w:tc>
        <w:tc>
          <w:tcPr>
            <w:tcW w:w="5103" w:type="dxa"/>
            <w:tcMar>
              <w:top w:w="57" w:type="dxa"/>
              <w:bottom w:w="57" w:type="dxa"/>
            </w:tcMar>
          </w:tcPr>
          <w:p w14:paraId="7D32BF85" w14:textId="4C41AF4C" w:rsidR="00A80CF1" w:rsidRPr="002620D0" w:rsidRDefault="00A80CF1" w:rsidP="00A80CF1">
            <w:pPr>
              <w:pStyle w:val="NoSpacing"/>
              <w:rPr>
                <w:rFonts w:cs="Arial"/>
                <w:lang w:eastAsia="en-GB"/>
              </w:rPr>
            </w:pPr>
            <w:r>
              <w:rPr>
                <w:rFonts w:cs="Arial"/>
                <w:lang w:eastAsia="en-GB"/>
              </w:rPr>
              <w:t>Title</w:t>
            </w:r>
            <w:r w:rsidRPr="002620D0">
              <w:rPr>
                <w:rFonts w:cs="Arial"/>
                <w:lang w:eastAsia="en-GB"/>
              </w:rPr>
              <w:t xml:space="preserve"> changed to </w:t>
            </w:r>
            <w:r>
              <w:rPr>
                <w:rFonts w:cs="Arial"/>
                <w:lang w:eastAsia="en-GB"/>
              </w:rPr>
              <w:t>‘</w:t>
            </w:r>
            <w:r w:rsidRPr="002620D0">
              <w:rPr>
                <w:rFonts w:cs="Arial"/>
                <w:lang w:eastAsia="en-GB"/>
              </w:rPr>
              <w:t>C14 Leadership in planning</w:t>
            </w:r>
            <w:r>
              <w:rPr>
                <w:rFonts w:cs="Arial"/>
                <w:lang w:eastAsia="en-GB"/>
              </w:rPr>
              <w:t>’</w:t>
            </w:r>
          </w:p>
        </w:tc>
      </w:tr>
      <w:tr w:rsidR="00A80CF1" w:rsidRPr="004B2265" w14:paraId="58F385AA" w14:textId="77777777" w:rsidTr="00A80CF1">
        <w:tc>
          <w:tcPr>
            <w:tcW w:w="2679" w:type="dxa"/>
            <w:tcMar>
              <w:top w:w="57" w:type="dxa"/>
              <w:bottom w:w="57" w:type="dxa"/>
            </w:tcMar>
          </w:tcPr>
          <w:p w14:paraId="5E5AE204" w14:textId="77777777" w:rsidR="00A80CF1" w:rsidRPr="002620D0" w:rsidRDefault="00A80CF1" w:rsidP="00A80CF1">
            <w:pPr>
              <w:pStyle w:val="NoSpacing"/>
              <w:rPr>
                <w:rFonts w:cs="Arial"/>
                <w:lang w:eastAsia="en-GB"/>
              </w:rPr>
            </w:pPr>
            <w:r>
              <w:rPr>
                <w:rFonts w:cs="Arial"/>
                <w:lang w:eastAsia="en-GB"/>
              </w:rPr>
              <w:t>‘</w:t>
            </w:r>
            <w:r w:rsidRPr="002620D0">
              <w:rPr>
                <w:rFonts w:cs="Arial"/>
                <w:lang w:eastAsia="en-GB"/>
              </w:rPr>
              <w:t>C16 Identifying and analysing legal issues and risks, and recommending a course of action</w:t>
            </w:r>
            <w:r>
              <w:rPr>
                <w:rFonts w:cs="Arial"/>
                <w:lang w:eastAsia="en-GB"/>
              </w:rPr>
              <w:t>’</w:t>
            </w:r>
          </w:p>
        </w:tc>
        <w:tc>
          <w:tcPr>
            <w:tcW w:w="1701" w:type="dxa"/>
          </w:tcPr>
          <w:p w14:paraId="462C0CEF" w14:textId="4701EAA0" w:rsidR="00A80CF1" w:rsidRPr="002620D0" w:rsidRDefault="00A80CF1" w:rsidP="00A80CF1">
            <w:pPr>
              <w:pStyle w:val="NoSpacing"/>
              <w:rPr>
                <w:rFonts w:cs="Arial"/>
                <w:lang w:eastAsia="en-GB"/>
              </w:rPr>
            </w:pPr>
            <w:r>
              <w:rPr>
                <w:rFonts w:cs="Arial"/>
                <w:lang w:eastAsia="en-GB"/>
              </w:rPr>
              <w:t>Legal Associate</w:t>
            </w:r>
          </w:p>
        </w:tc>
        <w:tc>
          <w:tcPr>
            <w:tcW w:w="5103" w:type="dxa"/>
            <w:tcMar>
              <w:top w:w="57" w:type="dxa"/>
              <w:bottom w:w="57" w:type="dxa"/>
            </w:tcMar>
          </w:tcPr>
          <w:p w14:paraId="5F9D893F" w14:textId="7A6C4132" w:rsidR="00A80CF1" w:rsidRPr="002620D0" w:rsidRDefault="00A80CF1" w:rsidP="00A80CF1">
            <w:pPr>
              <w:pStyle w:val="NoSpacing"/>
              <w:rPr>
                <w:rFonts w:cs="Arial"/>
                <w:lang w:eastAsia="en-GB"/>
              </w:rPr>
            </w:pPr>
            <w:r w:rsidRPr="002620D0">
              <w:rPr>
                <w:rFonts w:cs="Arial"/>
                <w:lang w:eastAsia="en-GB"/>
              </w:rPr>
              <w:t xml:space="preserve">Title changed to </w:t>
            </w:r>
            <w:r>
              <w:rPr>
                <w:rFonts w:cs="Arial"/>
                <w:lang w:eastAsia="en-GB"/>
              </w:rPr>
              <w:t>‘</w:t>
            </w:r>
            <w:r w:rsidRPr="002620D0">
              <w:rPr>
                <w:rFonts w:cs="Arial"/>
                <w:lang w:eastAsia="en-GB"/>
              </w:rPr>
              <w:t>C15 Identifying and analysing legal issues and risks, and assessin</w:t>
            </w:r>
            <w:r>
              <w:rPr>
                <w:rFonts w:cs="Arial"/>
                <w:lang w:eastAsia="en-GB"/>
              </w:rPr>
              <w:t>g alternative courses of action’</w:t>
            </w:r>
          </w:p>
        </w:tc>
      </w:tr>
    </w:tbl>
    <w:p w14:paraId="6AAB7BF5" w14:textId="3A86609C" w:rsidR="00A818B5" w:rsidRDefault="00A818B5" w:rsidP="006B5869">
      <w:pPr>
        <w:pStyle w:val="NoSpacing"/>
        <w:rPr>
          <w:sz w:val="10"/>
          <w:szCs w:val="10"/>
        </w:rPr>
      </w:pPr>
    </w:p>
    <w:p w14:paraId="50351BC9" w14:textId="77777777" w:rsidR="000A3730" w:rsidRPr="00925A15" w:rsidRDefault="000A3730" w:rsidP="006B5869">
      <w:pPr>
        <w:pStyle w:val="NoSpacing"/>
        <w:rPr>
          <w:sz w:val="10"/>
          <w:szCs w:val="10"/>
        </w:rPr>
      </w:pPr>
    </w:p>
    <w:p w14:paraId="04C06802" w14:textId="60612A5D" w:rsidR="00A03B04" w:rsidRDefault="00D23C77" w:rsidP="002C0C40">
      <w:pPr>
        <w:pStyle w:val="Heading2"/>
      </w:pPr>
      <w:bookmarkStart w:id="9" w:name="_Toc11742651"/>
      <w:r>
        <w:t xml:space="preserve">2.3 </w:t>
      </w:r>
      <w:r w:rsidR="00195A80">
        <w:t xml:space="preserve"> </w:t>
      </w:r>
      <w:r w:rsidR="00A03B04">
        <w:t>Competency evidence type changes</w:t>
      </w:r>
      <w:bookmarkEnd w:id="9"/>
    </w:p>
    <w:p w14:paraId="1FADC859" w14:textId="77777777" w:rsidR="00493A4A" w:rsidRDefault="00493A4A" w:rsidP="00493A4A">
      <w:pPr>
        <w:pStyle w:val="NoSpacing"/>
        <w:jc w:val="both"/>
        <w:rPr>
          <w:lang w:eastAsia="en-GB"/>
        </w:rPr>
      </w:pPr>
      <w:r>
        <w:rPr>
          <w:lang w:eastAsia="en-GB"/>
        </w:rPr>
        <w:t xml:space="preserve">Evidence types describe the minimum level of evidence a candidate needs to demonstrate to be successful on a competency. The four evidence types are: Awareness, Understanding, Application and Core (Core is the highest level, with </w:t>
      </w:r>
      <w:r>
        <w:rPr>
          <w:lang w:eastAsia="en-GB"/>
        </w:rPr>
        <w:lastRenderedPageBreak/>
        <w:t>repeated demonstration required).</w:t>
      </w:r>
      <w:r w:rsidRPr="002620D0">
        <w:rPr>
          <w:lang w:eastAsia="en-GB"/>
        </w:rPr>
        <w:t xml:space="preserve"> </w:t>
      </w:r>
      <w:r>
        <w:rPr>
          <w:lang w:eastAsia="en-GB"/>
        </w:rPr>
        <w:t>These are described in more detail in the main guidance.</w:t>
      </w:r>
    </w:p>
    <w:p w14:paraId="14E010E2" w14:textId="77777777" w:rsidR="00493A4A" w:rsidRDefault="00493A4A" w:rsidP="00195A80">
      <w:pPr>
        <w:pStyle w:val="NoSpacing"/>
        <w:jc w:val="both"/>
        <w:rPr>
          <w:lang w:eastAsia="en-GB"/>
        </w:rPr>
      </w:pPr>
    </w:p>
    <w:p w14:paraId="6462BA7D" w14:textId="3B8A0056" w:rsidR="00D23C77" w:rsidRDefault="000A3730" w:rsidP="00195A80">
      <w:pPr>
        <w:pStyle w:val="NoSpacing"/>
        <w:jc w:val="both"/>
        <w:rPr>
          <w:lang w:eastAsia="en-GB"/>
        </w:rPr>
      </w:pPr>
      <w:r>
        <w:rPr>
          <w:lang w:eastAsia="en-GB"/>
        </w:rPr>
        <w:t>Table 2</w:t>
      </w:r>
      <w:r w:rsidR="00D23C77" w:rsidRPr="002620D0">
        <w:rPr>
          <w:lang w:eastAsia="en-GB"/>
        </w:rPr>
        <w:t xml:space="preserve"> sets out the changes to </w:t>
      </w:r>
      <w:r w:rsidR="00D23C77">
        <w:rPr>
          <w:lang w:eastAsia="en-GB"/>
        </w:rPr>
        <w:t xml:space="preserve">the evidence types required for certain </w:t>
      </w:r>
      <w:r w:rsidR="00D23C77" w:rsidRPr="002620D0">
        <w:rPr>
          <w:lang w:eastAsia="en-GB"/>
        </w:rPr>
        <w:t>competencies</w:t>
      </w:r>
      <w:r w:rsidR="00D23C77">
        <w:rPr>
          <w:lang w:eastAsia="en-GB"/>
        </w:rPr>
        <w:t xml:space="preserve"> </w:t>
      </w:r>
      <w:r w:rsidR="00D23C77" w:rsidRPr="002620D0">
        <w:rPr>
          <w:lang w:eastAsia="en-GB"/>
        </w:rPr>
        <w:t>and the route or class the change is applicable to.</w:t>
      </w:r>
    </w:p>
    <w:p w14:paraId="0FD26F83" w14:textId="6E1C89A5" w:rsidR="00D23C77" w:rsidRPr="0004796C" w:rsidRDefault="00D23C77" w:rsidP="00195A80">
      <w:pPr>
        <w:pStyle w:val="NoSpacing"/>
        <w:jc w:val="both"/>
        <w:rPr>
          <w:sz w:val="10"/>
          <w:szCs w:val="10"/>
          <w:lang w:eastAsia="en-GB"/>
        </w:rPr>
      </w:pPr>
    </w:p>
    <w:p w14:paraId="170CB8A1" w14:textId="7A1DB0C8" w:rsidR="00D23C77" w:rsidRDefault="00D23C77" w:rsidP="00195A80">
      <w:pPr>
        <w:pStyle w:val="NoSpacing"/>
        <w:jc w:val="both"/>
        <w:rPr>
          <w:lang w:eastAsia="en-GB"/>
        </w:rPr>
      </w:pPr>
      <w:r w:rsidRPr="002620D0">
        <w:rPr>
          <w:lang w:eastAsia="en-GB"/>
        </w:rPr>
        <w:t>If</w:t>
      </w:r>
      <w:r>
        <w:rPr>
          <w:lang w:eastAsia="en-GB"/>
        </w:rPr>
        <w:t xml:space="preserve"> a competency is not liste</w:t>
      </w:r>
      <w:r w:rsidR="00A80CF1">
        <w:rPr>
          <w:lang w:eastAsia="en-GB"/>
        </w:rPr>
        <w:t>d, this means that there is no</w:t>
      </w:r>
      <w:r>
        <w:rPr>
          <w:lang w:eastAsia="en-GB"/>
        </w:rPr>
        <w:t xml:space="preserve"> change to the evidence type for that competency. For a full list of competencies, please refer to the main guidance available at: </w:t>
      </w:r>
      <w:hyperlink r:id="rId22" w:history="1">
        <w:r w:rsidRPr="006329B4">
          <w:rPr>
            <w:rStyle w:val="Hyperlink"/>
            <w:lang w:eastAsia="en-GB"/>
          </w:rPr>
          <w:t>www.rtpi.org.uk/apc</w:t>
        </w:r>
      </w:hyperlink>
      <w:r>
        <w:rPr>
          <w:lang w:eastAsia="en-GB"/>
        </w:rPr>
        <w:t xml:space="preserve">, </w:t>
      </w:r>
      <w:hyperlink r:id="rId23" w:history="1">
        <w:r w:rsidRPr="006329B4">
          <w:rPr>
            <w:rStyle w:val="Hyperlink"/>
            <w:lang w:eastAsia="en-GB"/>
          </w:rPr>
          <w:t>www.rtpi.org.uk/associate</w:t>
        </w:r>
      </w:hyperlink>
      <w:r>
        <w:rPr>
          <w:lang w:eastAsia="en-GB"/>
        </w:rPr>
        <w:t xml:space="preserve">, </w:t>
      </w:r>
      <w:hyperlink r:id="rId24" w:history="1">
        <w:r w:rsidRPr="006329B4">
          <w:rPr>
            <w:rStyle w:val="Hyperlink"/>
            <w:lang w:eastAsia="en-GB"/>
          </w:rPr>
          <w:t>www.rtpi.org.uk/legal-associate</w:t>
        </w:r>
      </w:hyperlink>
      <w:r>
        <w:rPr>
          <w:lang w:eastAsia="en-GB"/>
        </w:rPr>
        <w:t xml:space="preserve">. </w:t>
      </w:r>
    </w:p>
    <w:p w14:paraId="6013EF13" w14:textId="271C7134" w:rsidR="00925A15" w:rsidRDefault="00925A15" w:rsidP="00195A80">
      <w:pPr>
        <w:pStyle w:val="NoSpacing"/>
        <w:jc w:val="both"/>
        <w:rPr>
          <w:lang w:eastAsia="en-GB"/>
        </w:rPr>
      </w:pPr>
    </w:p>
    <w:p w14:paraId="4AE640CA" w14:textId="650AEB77" w:rsidR="00925A15" w:rsidRDefault="00925A15" w:rsidP="00195A80">
      <w:pPr>
        <w:pStyle w:val="NoSpacing"/>
        <w:jc w:val="both"/>
        <w:rPr>
          <w:lang w:eastAsia="en-GB"/>
        </w:rPr>
      </w:pPr>
    </w:p>
    <w:p w14:paraId="42A3D979" w14:textId="77777777" w:rsidR="0004796C" w:rsidRDefault="0004796C" w:rsidP="00195A80">
      <w:pPr>
        <w:pStyle w:val="NoSpacing"/>
        <w:jc w:val="both"/>
        <w:rPr>
          <w:b/>
          <w:color w:val="004B74"/>
          <w:lang w:eastAsia="en-GB"/>
        </w:rPr>
      </w:pPr>
    </w:p>
    <w:p w14:paraId="389D2604" w14:textId="77777777" w:rsidR="0004796C" w:rsidRDefault="0004796C" w:rsidP="00195A80">
      <w:pPr>
        <w:pStyle w:val="NoSpacing"/>
        <w:jc w:val="both"/>
        <w:rPr>
          <w:b/>
          <w:color w:val="004B74"/>
          <w:lang w:eastAsia="en-GB"/>
        </w:rPr>
      </w:pPr>
    </w:p>
    <w:p w14:paraId="4DB217F9" w14:textId="31E4FBD0" w:rsidR="00925A15" w:rsidRPr="00925A15" w:rsidRDefault="00925A15" w:rsidP="00195A80">
      <w:pPr>
        <w:pStyle w:val="NoSpacing"/>
        <w:jc w:val="both"/>
        <w:rPr>
          <w:b/>
          <w:color w:val="004B74"/>
          <w:lang w:eastAsia="en-GB"/>
        </w:rPr>
      </w:pPr>
      <w:r w:rsidRPr="00925A15">
        <w:rPr>
          <w:b/>
          <w:color w:val="004B74"/>
          <w:lang w:eastAsia="en-GB"/>
        </w:rPr>
        <w:t>TABLE 2 – COMPETENCY EVIDENCE TYPE CHANGES</w:t>
      </w:r>
    </w:p>
    <w:p w14:paraId="5E13A944" w14:textId="77777777" w:rsidR="00D23C77" w:rsidRPr="00D23C77" w:rsidRDefault="00D23C77" w:rsidP="00D23C77">
      <w:pPr>
        <w:pStyle w:val="NoSpacing"/>
        <w:rPr>
          <w:lang w:eastAsia="en-GB"/>
        </w:rPr>
      </w:pPr>
    </w:p>
    <w:tbl>
      <w:tblPr>
        <w:tblStyle w:val="TableGrid11"/>
        <w:tblW w:w="9483" w:type="dxa"/>
        <w:tblBorders>
          <w:top w:val="single" w:sz="12" w:space="0" w:color="004B74"/>
          <w:left w:val="single" w:sz="12" w:space="0" w:color="004B74"/>
          <w:bottom w:val="single" w:sz="12" w:space="0" w:color="004B74"/>
          <w:right w:val="single" w:sz="12" w:space="0" w:color="004B74"/>
          <w:insideH w:val="single" w:sz="12" w:space="0" w:color="004B74"/>
          <w:insideV w:val="single" w:sz="12" w:space="0" w:color="004B74"/>
        </w:tblBorders>
        <w:tblLayout w:type="fixed"/>
        <w:tblLook w:val="04A0" w:firstRow="1" w:lastRow="0" w:firstColumn="1" w:lastColumn="0" w:noHBand="0" w:noVBand="1"/>
      </w:tblPr>
      <w:tblGrid>
        <w:gridCol w:w="2679"/>
        <w:gridCol w:w="1559"/>
        <w:gridCol w:w="5245"/>
      </w:tblGrid>
      <w:tr w:rsidR="00A80CF1" w:rsidRPr="004B2265" w14:paraId="0C55CB12" w14:textId="77777777" w:rsidTr="00A80CF1">
        <w:tc>
          <w:tcPr>
            <w:tcW w:w="2679" w:type="dxa"/>
            <w:shd w:val="clear" w:color="auto" w:fill="FFCE00"/>
            <w:tcMar>
              <w:top w:w="57" w:type="dxa"/>
              <w:bottom w:w="57" w:type="dxa"/>
            </w:tcMar>
            <w:vAlign w:val="center"/>
          </w:tcPr>
          <w:p w14:paraId="3351790F" w14:textId="181F3AF7" w:rsidR="00A80CF1" w:rsidRPr="006608BD" w:rsidRDefault="006B5869" w:rsidP="00A80CF1">
            <w:pPr>
              <w:rPr>
                <w:rFonts w:ascii="Arial" w:eastAsia="Times New Roman" w:hAnsi="Arial" w:cs="Arial"/>
                <w:b/>
                <w:color w:val="004B74"/>
              </w:rPr>
            </w:pPr>
            <w:r>
              <w:rPr>
                <w:rFonts w:ascii="Arial" w:eastAsia="Times New Roman" w:hAnsi="Arial" w:cs="Arial"/>
                <w:b/>
                <w:color w:val="004B74"/>
              </w:rPr>
              <w:t>Competency in 2015-2017 Guidance</w:t>
            </w:r>
          </w:p>
        </w:tc>
        <w:tc>
          <w:tcPr>
            <w:tcW w:w="1559" w:type="dxa"/>
            <w:shd w:val="clear" w:color="auto" w:fill="FFCE00"/>
          </w:tcPr>
          <w:p w14:paraId="0FC1A95B" w14:textId="0F247A41" w:rsidR="00A80CF1" w:rsidRDefault="00A80CF1" w:rsidP="00FA5279">
            <w:pPr>
              <w:rPr>
                <w:rFonts w:ascii="Arial" w:eastAsia="Times New Roman" w:hAnsi="Arial" w:cs="Arial"/>
                <w:b/>
                <w:color w:val="004B74"/>
              </w:rPr>
            </w:pPr>
            <w:r>
              <w:rPr>
                <w:rFonts w:ascii="Arial" w:eastAsia="Times New Roman" w:hAnsi="Arial" w:cs="Arial"/>
                <w:b/>
                <w:color w:val="004B74"/>
              </w:rPr>
              <w:t>Class applying for</w:t>
            </w:r>
          </w:p>
        </w:tc>
        <w:tc>
          <w:tcPr>
            <w:tcW w:w="5245" w:type="dxa"/>
            <w:shd w:val="clear" w:color="auto" w:fill="FFCE00"/>
            <w:tcMar>
              <w:top w:w="57" w:type="dxa"/>
              <w:bottom w:w="57" w:type="dxa"/>
            </w:tcMar>
            <w:vAlign w:val="center"/>
          </w:tcPr>
          <w:p w14:paraId="579E08BE" w14:textId="46E5C54D" w:rsidR="00A80CF1" w:rsidRPr="006608BD" w:rsidRDefault="006B5869" w:rsidP="00FA5279">
            <w:pPr>
              <w:rPr>
                <w:rFonts w:ascii="Arial" w:eastAsia="Times New Roman" w:hAnsi="Arial" w:cs="Arial"/>
                <w:b/>
                <w:color w:val="004B74"/>
              </w:rPr>
            </w:pPr>
            <w:r>
              <w:rPr>
                <w:rFonts w:ascii="Arial" w:eastAsia="Times New Roman" w:hAnsi="Arial" w:cs="Arial"/>
                <w:b/>
                <w:color w:val="004B74"/>
              </w:rPr>
              <w:t>Change in June 2019 Guidance</w:t>
            </w:r>
          </w:p>
        </w:tc>
      </w:tr>
      <w:tr w:rsidR="00A80CF1" w:rsidRPr="004B2265" w14:paraId="1CC8332B" w14:textId="77777777" w:rsidTr="00A80CF1">
        <w:trPr>
          <w:trHeight w:val="611"/>
        </w:trPr>
        <w:tc>
          <w:tcPr>
            <w:tcW w:w="2679" w:type="dxa"/>
            <w:vMerge w:val="restart"/>
            <w:tcMar>
              <w:top w:w="57" w:type="dxa"/>
              <w:bottom w:w="57" w:type="dxa"/>
            </w:tcMar>
          </w:tcPr>
          <w:p w14:paraId="525C240A" w14:textId="73FFA385" w:rsidR="00A80CF1" w:rsidRPr="002620D0" w:rsidRDefault="00A80CF1" w:rsidP="00FA5279">
            <w:pPr>
              <w:pStyle w:val="NoSpacing"/>
              <w:rPr>
                <w:rFonts w:cs="Arial"/>
                <w:lang w:eastAsia="en-GB"/>
              </w:rPr>
            </w:pPr>
            <w:r>
              <w:rPr>
                <w:rFonts w:cs="Arial"/>
                <w:lang w:eastAsia="en-GB"/>
              </w:rPr>
              <w:t>‘</w:t>
            </w:r>
            <w:r w:rsidRPr="002620D0">
              <w:rPr>
                <w:rFonts w:cs="Arial"/>
                <w:lang w:eastAsia="en-GB"/>
              </w:rPr>
              <w:t>C8 Ethical challenges</w:t>
            </w:r>
            <w:r>
              <w:rPr>
                <w:rFonts w:cs="Arial"/>
                <w:lang w:eastAsia="en-GB"/>
              </w:rPr>
              <w:t xml:space="preserve">’ </w:t>
            </w:r>
          </w:p>
          <w:p w14:paraId="33DF7DCF" w14:textId="77777777" w:rsidR="00A80CF1" w:rsidRPr="002620D0" w:rsidRDefault="00A80CF1" w:rsidP="00FA5279">
            <w:pPr>
              <w:pStyle w:val="NoSpacing"/>
              <w:rPr>
                <w:rFonts w:cs="Arial"/>
                <w:lang w:eastAsia="en-GB"/>
              </w:rPr>
            </w:pPr>
          </w:p>
        </w:tc>
        <w:tc>
          <w:tcPr>
            <w:tcW w:w="1559" w:type="dxa"/>
          </w:tcPr>
          <w:p w14:paraId="4CFB806C" w14:textId="0EA26E3F" w:rsidR="00A80CF1" w:rsidRDefault="00A80CF1" w:rsidP="00A03B04">
            <w:pPr>
              <w:pStyle w:val="NoSpacing"/>
              <w:rPr>
                <w:rFonts w:cs="Arial"/>
                <w:lang w:eastAsia="en-GB"/>
              </w:rPr>
            </w:pPr>
            <w:r>
              <w:rPr>
                <w:rFonts w:cs="Arial"/>
                <w:lang w:eastAsia="en-GB"/>
              </w:rPr>
              <w:t>Associate</w:t>
            </w:r>
          </w:p>
        </w:tc>
        <w:tc>
          <w:tcPr>
            <w:tcW w:w="5245" w:type="dxa"/>
            <w:tcMar>
              <w:top w:w="57" w:type="dxa"/>
              <w:bottom w:w="57" w:type="dxa"/>
            </w:tcMar>
          </w:tcPr>
          <w:p w14:paraId="1FEA3070" w14:textId="4F511153" w:rsidR="00A80CF1" w:rsidRPr="002620D0" w:rsidRDefault="000A3730" w:rsidP="000A3730">
            <w:pPr>
              <w:pStyle w:val="NoSpacing"/>
              <w:rPr>
                <w:rFonts w:cs="Arial"/>
                <w:lang w:eastAsia="en-GB"/>
              </w:rPr>
            </w:pPr>
            <w:r>
              <w:rPr>
                <w:rFonts w:cs="Arial"/>
                <w:lang w:eastAsia="en-GB"/>
              </w:rPr>
              <w:t>Evidence type was Awareness but is now Core as part of ‘</w:t>
            </w:r>
            <w:r w:rsidRPr="002620D0">
              <w:rPr>
                <w:rFonts w:cs="Arial"/>
                <w:lang w:eastAsia="en-GB"/>
              </w:rPr>
              <w:t>C1 Professional ethics and the RTPI Code of Conduct</w:t>
            </w:r>
            <w:r>
              <w:rPr>
                <w:rFonts w:cs="Arial"/>
                <w:lang w:eastAsia="en-GB"/>
              </w:rPr>
              <w:t>’</w:t>
            </w:r>
          </w:p>
        </w:tc>
      </w:tr>
      <w:tr w:rsidR="00A80CF1" w:rsidRPr="004B2265" w14:paraId="4AED5D50" w14:textId="77777777" w:rsidTr="00A80CF1">
        <w:trPr>
          <w:trHeight w:val="465"/>
        </w:trPr>
        <w:tc>
          <w:tcPr>
            <w:tcW w:w="2679" w:type="dxa"/>
            <w:vMerge/>
            <w:tcMar>
              <w:top w:w="57" w:type="dxa"/>
              <w:bottom w:w="57" w:type="dxa"/>
            </w:tcMar>
          </w:tcPr>
          <w:p w14:paraId="7140AEC3" w14:textId="77777777" w:rsidR="00A80CF1" w:rsidRDefault="00A80CF1" w:rsidP="00FA5279">
            <w:pPr>
              <w:pStyle w:val="NoSpacing"/>
              <w:rPr>
                <w:rFonts w:cs="Arial"/>
                <w:lang w:eastAsia="en-GB"/>
              </w:rPr>
            </w:pPr>
          </w:p>
        </w:tc>
        <w:tc>
          <w:tcPr>
            <w:tcW w:w="1559" w:type="dxa"/>
          </w:tcPr>
          <w:p w14:paraId="597D5F02" w14:textId="2A82AFCD" w:rsidR="00A80CF1" w:rsidRDefault="00A80CF1" w:rsidP="00A80CF1">
            <w:pPr>
              <w:pStyle w:val="NoSpacing"/>
              <w:rPr>
                <w:rFonts w:cs="Arial"/>
                <w:lang w:eastAsia="en-GB"/>
              </w:rPr>
            </w:pPr>
            <w:r>
              <w:rPr>
                <w:rFonts w:cs="Arial"/>
                <w:lang w:eastAsia="en-GB"/>
              </w:rPr>
              <w:t xml:space="preserve">Chartered </w:t>
            </w:r>
          </w:p>
        </w:tc>
        <w:tc>
          <w:tcPr>
            <w:tcW w:w="5245" w:type="dxa"/>
            <w:tcMar>
              <w:top w:w="57" w:type="dxa"/>
              <w:bottom w:w="57" w:type="dxa"/>
            </w:tcMar>
          </w:tcPr>
          <w:p w14:paraId="39B2A66B" w14:textId="2795DB09" w:rsidR="00A80CF1" w:rsidRDefault="000A3730" w:rsidP="000A3730">
            <w:pPr>
              <w:pStyle w:val="NoSpacing"/>
              <w:rPr>
                <w:rFonts w:cs="Arial"/>
                <w:lang w:eastAsia="en-GB"/>
              </w:rPr>
            </w:pPr>
            <w:r>
              <w:rPr>
                <w:rFonts w:cs="Arial"/>
                <w:lang w:eastAsia="en-GB"/>
              </w:rPr>
              <w:t>Evidence type was Understanding but is now Core as part of ‘</w:t>
            </w:r>
            <w:r w:rsidRPr="002620D0">
              <w:rPr>
                <w:rFonts w:cs="Arial"/>
                <w:lang w:eastAsia="en-GB"/>
              </w:rPr>
              <w:t>C1 Professional ethics and the RTPI Code of Conduct</w:t>
            </w:r>
            <w:r>
              <w:rPr>
                <w:rFonts w:cs="Arial"/>
                <w:lang w:eastAsia="en-GB"/>
              </w:rPr>
              <w:t>’</w:t>
            </w:r>
          </w:p>
        </w:tc>
      </w:tr>
      <w:tr w:rsidR="00A80CF1" w:rsidRPr="004B2265" w14:paraId="1D7E60FA" w14:textId="77777777" w:rsidTr="00A80CF1">
        <w:trPr>
          <w:trHeight w:val="310"/>
        </w:trPr>
        <w:tc>
          <w:tcPr>
            <w:tcW w:w="2679" w:type="dxa"/>
            <w:vMerge w:val="restart"/>
            <w:tcMar>
              <w:top w:w="57" w:type="dxa"/>
              <w:bottom w:w="57" w:type="dxa"/>
            </w:tcMar>
          </w:tcPr>
          <w:p w14:paraId="475FC413" w14:textId="06CB840B" w:rsidR="00A80CF1" w:rsidRDefault="00A80CF1" w:rsidP="00A80CF1">
            <w:pPr>
              <w:pStyle w:val="NoSpacing"/>
              <w:rPr>
                <w:rFonts w:cs="Arial"/>
                <w:lang w:eastAsia="en-GB"/>
              </w:rPr>
            </w:pPr>
            <w:r>
              <w:rPr>
                <w:rFonts w:cs="Arial"/>
                <w:lang w:eastAsia="en-GB"/>
              </w:rPr>
              <w:t>‘C12 Sustainability’</w:t>
            </w:r>
          </w:p>
        </w:tc>
        <w:tc>
          <w:tcPr>
            <w:tcW w:w="1559" w:type="dxa"/>
          </w:tcPr>
          <w:p w14:paraId="64CC59D8" w14:textId="55C8256D" w:rsidR="00A80CF1" w:rsidRDefault="00A80CF1" w:rsidP="00A80CF1">
            <w:pPr>
              <w:pStyle w:val="NoSpacing"/>
              <w:rPr>
                <w:rFonts w:cs="Arial"/>
                <w:lang w:eastAsia="en-GB"/>
              </w:rPr>
            </w:pPr>
            <w:r>
              <w:rPr>
                <w:rFonts w:cs="Arial"/>
                <w:lang w:eastAsia="en-GB"/>
              </w:rPr>
              <w:t>Associate</w:t>
            </w:r>
          </w:p>
        </w:tc>
        <w:tc>
          <w:tcPr>
            <w:tcW w:w="5245" w:type="dxa"/>
            <w:tcMar>
              <w:top w:w="57" w:type="dxa"/>
              <w:bottom w:w="57" w:type="dxa"/>
            </w:tcMar>
          </w:tcPr>
          <w:p w14:paraId="3FF1E35F" w14:textId="7DE1F308" w:rsidR="00A80CF1" w:rsidRDefault="00A80CF1" w:rsidP="00A80CF1">
            <w:pPr>
              <w:pStyle w:val="NoSpacing"/>
              <w:rPr>
                <w:rFonts w:cs="Arial"/>
                <w:lang w:eastAsia="en-GB"/>
              </w:rPr>
            </w:pPr>
            <w:r>
              <w:rPr>
                <w:rFonts w:cs="Arial"/>
                <w:lang w:eastAsia="en-GB"/>
              </w:rPr>
              <w:t>Evidence type changed from Understanding to Awareness</w:t>
            </w:r>
          </w:p>
        </w:tc>
      </w:tr>
      <w:tr w:rsidR="00A80CF1" w:rsidRPr="004B2265" w14:paraId="4A1503CB" w14:textId="77777777" w:rsidTr="00A80CF1">
        <w:trPr>
          <w:trHeight w:val="310"/>
        </w:trPr>
        <w:tc>
          <w:tcPr>
            <w:tcW w:w="2679" w:type="dxa"/>
            <w:vMerge/>
            <w:tcMar>
              <w:top w:w="57" w:type="dxa"/>
              <w:bottom w:w="57" w:type="dxa"/>
            </w:tcMar>
          </w:tcPr>
          <w:p w14:paraId="0AA024BF" w14:textId="77777777" w:rsidR="00A80CF1" w:rsidRDefault="00A80CF1" w:rsidP="00A80CF1">
            <w:pPr>
              <w:pStyle w:val="NoSpacing"/>
              <w:rPr>
                <w:rFonts w:cs="Arial"/>
                <w:lang w:eastAsia="en-GB"/>
              </w:rPr>
            </w:pPr>
          </w:p>
        </w:tc>
        <w:tc>
          <w:tcPr>
            <w:tcW w:w="1559" w:type="dxa"/>
          </w:tcPr>
          <w:p w14:paraId="3CAE7C84" w14:textId="2E9118B8" w:rsidR="00A80CF1" w:rsidRDefault="00A80CF1" w:rsidP="00A80CF1">
            <w:pPr>
              <w:pStyle w:val="NoSpacing"/>
              <w:rPr>
                <w:rFonts w:cs="Arial"/>
                <w:lang w:eastAsia="en-GB"/>
              </w:rPr>
            </w:pPr>
            <w:r>
              <w:rPr>
                <w:rFonts w:cs="Arial"/>
                <w:lang w:eastAsia="en-GB"/>
              </w:rPr>
              <w:t>Chartered</w:t>
            </w:r>
            <w:r w:rsidR="00905001">
              <w:rPr>
                <w:rFonts w:cs="Arial"/>
                <w:lang w:eastAsia="en-GB"/>
              </w:rPr>
              <w:t xml:space="preserve"> </w:t>
            </w:r>
            <w:r w:rsidR="00905001">
              <w:rPr>
                <w:rFonts w:cs="Arial"/>
                <w:lang w:eastAsia="en-GB"/>
              </w:rPr>
              <w:t>(EP-APC only)</w:t>
            </w:r>
          </w:p>
        </w:tc>
        <w:tc>
          <w:tcPr>
            <w:tcW w:w="5245" w:type="dxa"/>
            <w:tcMar>
              <w:top w:w="57" w:type="dxa"/>
              <w:bottom w:w="57" w:type="dxa"/>
            </w:tcMar>
          </w:tcPr>
          <w:p w14:paraId="0CEBB896" w14:textId="547B62B2" w:rsidR="00A80CF1" w:rsidRDefault="00A80CF1" w:rsidP="00A80CF1">
            <w:pPr>
              <w:pStyle w:val="NoSpacing"/>
              <w:rPr>
                <w:rFonts w:cs="Arial"/>
                <w:lang w:eastAsia="en-GB"/>
              </w:rPr>
            </w:pPr>
            <w:r>
              <w:rPr>
                <w:rFonts w:cs="Arial"/>
                <w:lang w:eastAsia="en-GB"/>
              </w:rPr>
              <w:t>Evidence type changed from Application to Understanding</w:t>
            </w:r>
          </w:p>
        </w:tc>
      </w:tr>
    </w:tbl>
    <w:p w14:paraId="44D7032F" w14:textId="77777777" w:rsidR="00B20CC2" w:rsidRDefault="00B20CC2" w:rsidP="002620D0">
      <w:pPr>
        <w:sectPr w:rsidR="00B20CC2" w:rsidSect="00C954CF">
          <w:headerReference w:type="default" r:id="rId25"/>
          <w:type w:val="continuous"/>
          <w:pgSz w:w="11906" w:h="16838"/>
          <w:pgMar w:top="1440" w:right="1440" w:bottom="1440" w:left="1440" w:header="708" w:footer="708" w:gutter="0"/>
          <w:pgNumType w:start="1"/>
          <w:cols w:space="708"/>
          <w:docGrid w:linePitch="360"/>
        </w:sectPr>
      </w:pPr>
      <w:bookmarkStart w:id="10" w:name="_GoBack"/>
      <w:bookmarkEnd w:id="10"/>
    </w:p>
    <w:p w14:paraId="644EDB89" w14:textId="79BB56EE" w:rsidR="00A03B04" w:rsidRPr="002620D0" w:rsidRDefault="00B20CC2" w:rsidP="002620D0">
      <w:r w:rsidRPr="007446B2">
        <w:rPr>
          <w:rFonts w:eastAsia="MS Mincho" w:cs="Arial"/>
          <w:noProof/>
          <w:lang w:eastAsia="en-GB"/>
        </w:rPr>
        <w:lastRenderedPageBreak/>
        <mc:AlternateContent>
          <mc:Choice Requires="wps">
            <w:drawing>
              <wp:anchor distT="0" distB="0" distL="114300" distR="114300" simplePos="0" relativeHeight="251669504" behindDoc="0" locked="0" layoutInCell="1" allowOverlap="1" wp14:anchorId="5F1EF230" wp14:editId="1F87495F">
                <wp:simplePos x="0" y="0"/>
                <wp:positionH relativeFrom="margin">
                  <wp:posOffset>340360</wp:posOffset>
                </wp:positionH>
                <wp:positionV relativeFrom="paragraph">
                  <wp:posOffset>2661663</wp:posOffset>
                </wp:positionV>
                <wp:extent cx="5050971" cy="5290457"/>
                <wp:effectExtent l="0" t="0" r="0" b="5715"/>
                <wp:wrapNone/>
                <wp:docPr id="114" name="Text Box 114"/>
                <wp:cNvGraphicFramePr/>
                <a:graphic xmlns:a="http://schemas.openxmlformats.org/drawingml/2006/main">
                  <a:graphicData uri="http://schemas.microsoft.com/office/word/2010/wordprocessingShape">
                    <wps:wsp>
                      <wps:cNvSpPr txBox="1"/>
                      <wps:spPr>
                        <a:xfrm>
                          <a:off x="0" y="0"/>
                          <a:ext cx="5050971" cy="52904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0062E" w14:textId="13E6BD13" w:rsidR="003A1E3A" w:rsidRDefault="004C6221" w:rsidP="00B20CC2">
                            <w:pPr>
                              <w:jc w:val="center"/>
                              <w:rPr>
                                <w:rFonts w:ascii="Arial" w:hAnsi="Arial" w:cs="Arial"/>
                                <w:b/>
                                <w:color w:val="FFFFFF" w:themeColor="background1"/>
                                <w:sz w:val="40"/>
                                <w:szCs w:val="40"/>
                              </w:rPr>
                            </w:pPr>
                            <w:r w:rsidRPr="007446B2">
                              <w:rPr>
                                <w:rFonts w:ascii="Arial" w:hAnsi="Arial" w:cs="Arial"/>
                                <w:b/>
                                <w:color w:val="FFFFFF" w:themeColor="background1"/>
                                <w:sz w:val="40"/>
                                <w:szCs w:val="40"/>
                              </w:rPr>
                              <w:t xml:space="preserve">Access all resources including </w:t>
                            </w:r>
                          </w:p>
                          <w:p w14:paraId="61F3B24B" w14:textId="1A0B79E5" w:rsidR="004C6221" w:rsidRPr="007446B2" w:rsidRDefault="003A1E3A" w:rsidP="00B20CC2">
                            <w:pPr>
                              <w:jc w:val="center"/>
                              <w:rPr>
                                <w:rFonts w:ascii="Arial" w:hAnsi="Arial" w:cs="Arial"/>
                                <w:b/>
                                <w:color w:val="FFFFFF" w:themeColor="background1"/>
                                <w:sz w:val="40"/>
                                <w:szCs w:val="40"/>
                              </w:rPr>
                            </w:pPr>
                            <w:r>
                              <w:rPr>
                                <w:rFonts w:ascii="Arial" w:hAnsi="Arial" w:cs="Arial"/>
                                <w:b/>
                                <w:color w:val="FFFFFF" w:themeColor="background1"/>
                                <w:sz w:val="40"/>
                                <w:szCs w:val="40"/>
                              </w:rPr>
                              <w:t>main guidance</w:t>
                            </w:r>
                            <w:r w:rsidR="004C6221" w:rsidRPr="007446B2">
                              <w:rPr>
                                <w:rFonts w:ascii="Arial" w:hAnsi="Arial" w:cs="Arial"/>
                                <w:b/>
                                <w:color w:val="FFFFFF" w:themeColor="background1"/>
                                <w:sz w:val="40"/>
                                <w:szCs w:val="40"/>
                              </w:rPr>
                              <w:t xml:space="preserve"> at:</w:t>
                            </w:r>
                          </w:p>
                          <w:p w14:paraId="2BA704DE" w14:textId="3874484A" w:rsidR="004C6221" w:rsidRDefault="004C6221" w:rsidP="00B20CC2">
                            <w:pPr>
                              <w:jc w:val="center"/>
                              <w:rPr>
                                <w:rFonts w:ascii="Arial" w:hAnsi="Arial" w:cs="Arial"/>
                                <w:b/>
                                <w:color w:val="FFFFFF" w:themeColor="background1"/>
                                <w:sz w:val="40"/>
                                <w:szCs w:val="40"/>
                              </w:rPr>
                            </w:pPr>
                            <w:r w:rsidRPr="004C6221">
                              <w:rPr>
                                <w:rFonts w:ascii="Arial" w:hAnsi="Arial" w:cs="Arial"/>
                                <w:b/>
                                <w:color w:val="FFFFFF" w:themeColor="background1"/>
                                <w:sz w:val="40"/>
                                <w:szCs w:val="40"/>
                              </w:rPr>
                              <w:t>www.rtpi.org.uk/apc</w:t>
                            </w:r>
                          </w:p>
                          <w:p w14:paraId="379372F8" w14:textId="01B10254" w:rsidR="004C6221" w:rsidRDefault="004C6221" w:rsidP="00B20CC2">
                            <w:pPr>
                              <w:jc w:val="center"/>
                              <w:rPr>
                                <w:rFonts w:ascii="Arial" w:hAnsi="Arial" w:cs="Arial"/>
                                <w:b/>
                                <w:color w:val="FFFFFF" w:themeColor="background1"/>
                                <w:sz w:val="40"/>
                                <w:szCs w:val="40"/>
                              </w:rPr>
                            </w:pPr>
                            <w:r w:rsidRPr="004C6221">
                              <w:rPr>
                                <w:rFonts w:ascii="Arial" w:hAnsi="Arial" w:cs="Arial"/>
                                <w:b/>
                                <w:color w:val="FFFFFF" w:themeColor="background1"/>
                                <w:sz w:val="40"/>
                                <w:szCs w:val="40"/>
                              </w:rPr>
                              <w:t>www.rtpi.org.uk/associate</w:t>
                            </w:r>
                          </w:p>
                          <w:p w14:paraId="417277AA" w14:textId="511A8CB0" w:rsidR="004C6221" w:rsidRDefault="003A1E3A" w:rsidP="004C6221">
                            <w:pPr>
                              <w:jc w:val="center"/>
                              <w:rPr>
                                <w:rFonts w:ascii="Arial" w:hAnsi="Arial" w:cs="Arial"/>
                                <w:b/>
                                <w:color w:val="FFFFFF" w:themeColor="background1"/>
                                <w:sz w:val="40"/>
                                <w:szCs w:val="40"/>
                              </w:rPr>
                            </w:pPr>
                            <w:r w:rsidRPr="003A1E3A">
                              <w:rPr>
                                <w:rFonts w:ascii="Arial" w:hAnsi="Arial" w:cs="Arial"/>
                                <w:b/>
                                <w:color w:val="FFFFFF" w:themeColor="background1"/>
                                <w:sz w:val="40"/>
                                <w:szCs w:val="40"/>
                              </w:rPr>
                              <w:t>www.rtpi.org.uk/legal-associate</w:t>
                            </w:r>
                          </w:p>
                          <w:p w14:paraId="48C71506" w14:textId="77777777" w:rsidR="003A1E3A" w:rsidRPr="003A1E3A" w:rsidRDefault="003A1E3A" w:rsidP="004C6221">
                            <w:pPr>
                              <w:jc w:val="center"/>
                              <w:rPr>
                                <w:rFonts w:ascii="Arial" w:hAnsi="Arial" w:cs="Arial"/>
                                <w:b/>
                                <w:color w:val="FFFFFF" w:themeColor="background1"/>
                                <w:sz w:val="10"/>
                                <w:szCs w:val="10"/>
                              </w:rPr>
                            </w:pPr>
                          </w:p>
                          <w:p w14:paraId="5F658561" w14:textId="77777777" w:rsidR="004C6221" w:rsidRPr="007446B2" w:rsidRDefault="004C6221" w:rsidP="00B20CC2">
                            <w:pPr>
                              <w:jc w:val="center"/>
                              <w:rPr>
                                <w:rFonts w:ascii="Arial" w:hAnsi="Arial" w:cs="Arial"/>
                                <w:b/>
                                <w:color w:val="FFFFFF" w:themeColor="background1"/>
                                <w:sz w:val="40"/>
                                <w:szCs w:val="40"/>
                              </w:rPr>
                            </w:pPr>
                            <w:r w:rsidRPr="007446B2">
                              <w:rPr>
                                <w:rFonts w:ascii="Arial" w:hAnsi="Arial" w:cs="Arial"/>
                                <w:b/>
                                <w:color w:val="FFFFFF" w:themeColor="background1"/>
                                <w:sz w:val="40"/>
                                <w:szCs w:val="40"/>
                              </w:rPr>
                              <w:t>Contact the Membership Team: membership@rtpi.org.uk</w:t>
                            </w:r>
                          </w:p>
                          <w:p w14:paraId="54BAC529" w14:textId="77777777" w:rsidR="004C6221" w:rsidRDefault="004C6221" w:rsidP="00B20CC2">
                            <w:pPr>
                              <w:jc w:val="center"/>
                              <w:rPr>
                                <w:rFonts w:ascii="Arial" w:hAnsi="Arial" w:cs="Arial"/>
                                <w:b/>
                                <w:color w:val="FFFFFF" w:themeColor="background1"/>
                                <w:sz w:val="40"/>
                                <w:szCs w:val="40"/>
                              </w:rPr>
                            </w:pPr>
                            <w:r>
                              <w:rPr>
                                <w:rFonts w:ascii="Arial" w:hAnsi="Arial" w:cs="Arial"/>
                                <w:b/>
                                <w:color w:val="FFFFFF" w:themeColor="background1"/>
                                <w:sz w:val="40"/>
                                <w:szCs w:val="40"/>
                              </w:rPr>
                              <w:t>+44(0)20 7929 9462</w:t>
                            </w:r>
                          </w:p>
                          <w:p w14:paraId="1C2A9774" w14:textId="77777777" w:rsidR="004C6221" w:rsidRPr="003A1E3A" w:rsidRDefault="004C6221" w:rsidP="00B20CC2">
                            <w:pPr>
                              <w:jc w:val="center"/>
                              <w:rPr>
                                <w:rFonts w:ascii="Arial" w:hAnsi="Arial" w:cs="Arial"/>
                                <w:b/>
                                <w:color w:val="FFFFFF" w:themeColor="background1"/>
                                <w:sz w:val="10"/>
                                <w:szCs w:val="10"/>
                              </w:rPr>
                            </w:pPr>
                          </w:p>
                          <w:p w14:paraId="290103A6" w14:textId="77777777" w:rsidR="004C6221" w:rsidRPr="007446B2" w:rsidRDefault="004C6221" w:rsidP="00B20CC2">
                            <w:pPr>
                              <w:jc w:val="center"/>
                              <w:rPr>
                                <w:rFonts w:ascii="Arial" w:hAnsi="Arial" w:cs="Arial"/>
                                <w:b/>
                                <w:color w:val="FFFFFF" w:themeColor="background1"/>
                                <w:sz w:val="40"/>
                                <w:szCs w:val="40"/>
                              </w:rPr>
                            </w:pPr>
                            <w:r w:rsidRPr="007446B2">
                              <w:rPr>
                                <w:rFonts w:ascii="Arial" w:hAnsi="Arial" w:cs="Arial"/>
                                <w:b/>
                                <w:color w:val="FFFFFF" w:themeColor="background1"/>
                                <w:sz w:val="40"/>
                                <w:szCs w:val="40"/>
                              </w:rPr>
                              <w:t xml:space="preserve">Thank you for reading this </w:t>
                            </w:r>
                            <w:r>
                              <w:rPr>
                                <w:rFonts w:ascii="Arial" w:hAnsi="Arial" w:cs="Arial"/>
                                <w:b/>
                                <w:color w:val="FFFFFF" w:themeColor="background1"/>
                                <w:sz w:val="40"/>
                                <w:szCs w:val="40"/>
                              </w:rPr>
                              <w:t xml:space="preserve">supplementary </w:t>
                            </w:r>
                            <w:r w:rsidRPr="007446B2">
                              <w:rPr>
                                <w:rFonts w:ascii="Arial" w:hAnsi="Arial" w:cs="Arial"/>
                                <w:b/>
                                <w:color w:val="FFFFFF" w:themeColor="background1"/>
                                <w:sz w:val="40"/>
                                <w:szCs w:val="40"/>
                              </w:rPr>
                              <w:t>guidance.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EF230" id="Text Box 114" o:spid="_x0000_s1027" type="#_x0000_t202" style="position:absolute;margin-left:26.8pt;margin-top:209.6pt;width:397.7pt;height:416.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" filled="f" stroked="f" strokeweight=".5pt">
                <v:textbox inset="0,0,0,0">
                  <w:txbxContent>
                    <w:p w14:paraId="4550062E" w14:textId="13E6BD13" w:rsidR="003A1E3A" w:rsidRDefault="004C6221" w:rsidP="00B20CC2">
                      <w:pPr>
                        <w:jc w:val="center"/>
                        <w:rPr>
                          <w:rFonts w:ascii="Arial" w:hAnsi="Arial" w:cs="Arial"/>
                          <w:b/>
                          <w:color w:val="FFFFFF" w:themeColor="background1"/>
                          <w:sz w:val="40"/>
                          <w:szCs w:val="40"/>
                        </w:rPr>
                      </w:pPr>
                      <w:r w:rsidRPr="007446B2">
                        <w:rPr>
                          <w:rFonts w:ascii="Arial" w:hAnsi="Arial" w:cs="Arial"/>
                          <w:b/>
                          <w:color w:val="FFFFFF" w:themeColor="background1"/>
                          <w:sz w:val="40"/>
                          <w:szCs w:val="40"/>
                        </w:rPr>
                        <w:t xml:space="preserve">Access all resources including </w:t>
                      </w:r>
                    </w:p>
                    <w:p w14:paraId="61F3B24B" w14:textId="1A0B79E5" w:rsidR="004C6221" w:rsidRPr="007446B2" w:rsidRDefault="003A1E3A" w:rsidP="00B20CC2">
                      <w:pPr>
                        <w:jc w:val="center"/>
                        <w:rPr>
                          <w:rFonts w:ascii="Arial" w:hAnsi="Arial" w:cs="Arial"/>
                          <w:b/>
                          <w:color w:val="FFFFFF" w:themeColor="background1"/>
                          <w:sz w:val="40"/>
                          <w:szCs w:val="40"/>
                        </w:rPr>
                      </w:pPr>
                      <w:r>
                        <w:rPr>
                          <w:rFonts w:ascii="Arial" w:hAnsi="Arial" w:cs="Arial"/>
                          <w:b/>
                          <w:color w:val="FFFFFF" w:themeColor="background1"/>
                          <w:sz w:val="40"/>
                          <w:szCs w:val="40"/>
                        </w:rPr>
                        <w:t>main guidance</w:t>
                      </w:r>
                      <w:r w:rsidR="004C6221" w:rsidRPr="007446B2">
                        <w:rPr>
                          <w:rFonts w:ascii="Arial" w:hAnsi="Arial" w:cs="Arial"/>
                          <w:b/>
                          <w:color w:val="FFFFFF" w:themeColor="background1"/>
                          <w:sz w:val="40"/>
                          <w:szCs w:val="40"/>
                        </w:rPr>
                        <w:t xml:space="preserve"> at:</w:t>
                      </w:r>
                    </w:p>
                    <w:p w14:paraId="2BA704DE" w14:textId="3874484A" w:rsidR="004C6221" w:rsidRDefault="004C6221" w:rsidP="00B20CC2">
                      <w:pPr>
                        <w:jc w:val="center"/>
                        <w:rPr>
                          <w:rFonts w:ascii="Arial" w:hAnsi="Arial" w:cs="Arial"/>
                          <w:b/>
                          <w:color w:val="FFFFFF" w:themeColor="background1"/>
                          <w:sz w:val="40"/>
                          <w:szCs w:val="40"/>
                        </w:rPr>
                      </w:pPr>
                      <w:r w:rsidRPr="004C6221">
                        <w:rPr>
                          <w:rFonts w:ascii="Arial" w:hAnsi="Arial" w:cs="Arial"/>
                          <w:b/>
                          <w:color w:val="FFFFFF" w:themeColor="background1"/>
                          <w:sz w:val="40"/>
                          <w:szCs w:val="40"/>
                        </w:rPr>
                        <w:t>www.rtpi.org.uk/apc</w:t>
                      </w:r>
                    </w:p>
                    <w:p w14:paraId="379372F8" w14:textId="01B10254" w:rsidR="004C6221" w:rsidRDefault="004C6221" w:rsidP="00B20CC2">
                      <w:pPr>
                        <w:jc w:val="center"/>
                        <w:rPr>
                          <w:rFonts w:ascii="Arial" w:hAnsi="Arial" w:cs="Arial"/>
                          <w:b/>
                          <w:color w:val="FFFFFF" w:themeColor="background1"/>
                          <w:sz w:val="40"/>
                          <w:szCs w:val="40"/>
                        </w:rPr>
                      </w:pPr>
                      <w:r w:rsidRPr="004C6221">
                        <w:rPr>
                          <w:rFonts w:ascii="Arial" w:hAnsi="Arial" w:cs="Arial"/>
                          <w:b/>
                          <w:color w:val="FFFFFF" w:themeColor="background1"/>
                          <w:sz w:val="40"/>
                          <w:szCs w:val="40"/>
                        </w:rPr>
                        <w:t>www.rtpi.org.uk/associate</w:t>
                      </w:r>
                    </w:p>
                    <w:p w14:paraId="417277AA" w14:textId="511A8CB0" w:rsidR="004C6221" w:rsidRDefault="003A1E3A" w:rsidP="004C6221">
                      <w:pPr>
                        <w:jc w:val="center"/>
                        <w:rPr>
                          <w:rFonts w:ascii="Arial" w:hAnsi="Arial" w:cs="Arial"/>
                          <w:b/>
                          <w:color w:val="FFFFFF" w:themeColor="background1"/>
                          <w:sz w:val="40"/>
                          <w:szCs w:val="40"/>
                        </w:rPr>
                      </w:pPr>
                      <w:r w:rsidRPr="003A1E3A">
                        <w:rPr>
                          <w:rFonts w:ascii="Arial" w:hAnsi="Arial" w:cs="Arial"/>
                          <w:b/>
                          <w:color w:val="FFFFFF" w:themeColor="background1"/>
                          <w:sz w:val="40"/>
                          <w:szCs w:val="40"/>
                        </w:rPr>
                        <w:t>www.rtpi.org.uk/legal-associate</w:t>
                      </w:r>
                    </w:p>
                    <w:p w14:paraId="48C71506" w14:textId="77777777" w:rsidR="003A1E3A" w:rsidRPr="003A1E3A" w:rsidRDefault="003A1E3A" w:rsidP="004C6221">
                      <w:pPr>
                        <w:jc w:val="center"/>
                        <w:rPr>
                          <w:rFonts w:ascii="Arial" w:hAnsi="Arial" w:cs="Arial"/>
                          <w:b/>
                          <w:color w:val="FFFFFF" w:themeColor="background1"/>
                          <w:sz w:val="10"/>
                          <w:szCs w:val="10"/>
                        </w:rPr>
                      </w:pPr>
                    </w:p>
                    <w:p w14:paraId="5F658561" w14:textId="77777777" w:rsidR="004C6221" w:rsidRPr="007446B2" w:rsidRDefault="004C6221" w:rsidP="00B20CC2">
                      <w:pPr>
                        <w:jc w:val="center"/>
                        <w:rPr>
                          <w:rFonts w:ascii="Arial" w:hAnsi="Arial" w:cs="Arial"/>
                          <w:b/>
                          <w:color w:val="FFFFFF" w:themeColor="background1"/>
                          <w:sz w:val="40"/>
                          <w:szCs w:val="40"/>
                        </w:rPr>
                      </w:pPr>
                      <w:r w:rsidRPr="007446B2">
                        <w:rPr>
                          <w:rFonts w:ascii="Arial" w:hAnsi="Arial" w:cs="Arial"/>
                          <w:b/>
                          <w:color w:val="FFFFFF" w:themeColor="background1"/>
                          <w:sz w:val="40"/>
                          <w:szCs w:val="40"/>
                        </w:rPr>
                        <w:t>Contact the Membership Team: membership@rtpi.org.uk</w:t>
                      </w:r>
                    </w:p>
                    <w:p w14:paraId="54BAC529" w14:textId="77777777" w:rsidR="004C6221" w:rsidRDefault="004C6221" w:rsidP="00B20CC2">
                      <w:pPr>
                        <w:jc w:val="center"/>
                        <w:rPr>
                          <w:rFonts w:ascii="Arial" w:hAnsi="Arial" w:cs="Arial"/>
                          <w:b/>
                          <w:color w:val="FFFFFF" w:themeColor="background1"/>
                          <w:sz w:val="40"/>
                          <w:szCs w:val="40"/>
                        </w:rPr>
                      </w:pPr>
                      <w:r>
                        <w:rPr>
                          <w:rFonts w:ascii="Arial" w:hAnsi="Arial" w:cs="Arial"/>
                          <w:b/>
                          <w:color w:val="FFFFFF" w:themeColor="background1"/>
                          <w:sz w:val="40"/>
                          <w:szCs w:val="40"/>
                        </w:rPr>
                        <w:t>+44(0)20 7929 9462</w:t>
                      </w:r>
                    </w:p>
                    <w:p w14:paraId="1C2A9774" w14:textId="77777777" w:rsidR="004C6221" w:rsidRPr="003A1E3A" w:rsidRDefault="004C6221" w:rsidP="00B20CC2">
                      <w:pPr>
                        <w:jc w:val="center"/>
                        <w:rPr>
                          <w:rFonts w:ascii="Arial" w:hAnsi="Arial" w:cs="Arial"/>
                          <w:b/>
                          <w:color w:val="FFFFFF" w:themeColor="background1"/>
                          <w:sz w:val="10"/>
                          <w:szCs w:val="10"/>
                        </w:rPr>
                      </w:pPr>
                    </w:p>
                    <w:p w14:paraId="290103A6" w14:textId="77777777" w:rsidR="004C6221" w:rsidRPr="007446B2" w:rsidRDefault="004C6221" w:rsidP="00B20CC2">
                      <w:pPr>
                        <w:jc w:val="center"/>
                        <w:rPr>
                          <w:rFonts w:ascii="Arial" w:hAnsi="Arial" w:cs="Arial"/>
                          <w:b/>
                          <w:color w:val="FFFFFF" w:themeColor="background1"/>
                          <w:sz w:val="40"/>
                          <w:szCs w:val="40"/>
                        </w:rPr>
                      </w:pPr>
                      <w:r w:rsidRPr="007446B2">
                        <w:rPr>
                          <w:rFonts w:ascii="Arial" w:hAnsi="Arial" w:cs="Arial"/>
                          <w:b/>
                          <w:color w:val="FFFFFF" w:themeColor="background1"/>
                          <w:sz w:val="40"/>
                          <w:szCs w:val="40"/>
                        </w:rPr>
                        <w:t xml:space="preserve">Thank you for reading this </w:t>
                      </w:r>
                      <w:r>
                        <w:rPr>
                          <w:rFonts w:ascii="Arial" w:hAnsi="Arial" w:cs="Arial"/>
                          <w:b/>
                          <w:color w:val="FFFFFF" w:themeColor="background1"/>
                          <w:sz w:val="40"/>
                          <w:szCs w:val="40"/>
                        </w:rPr>
                        <w:t xml:space="preserve">supplementary </w:t>
                      </w:r>
                      <w:r w:rsidRPr="007446B2">
                        <w:rPr>
                          <w:rFonts w:ascii="Arial" w:hAnsi="Arial" w:cs="Arial"/>
                          <w:b/>
                          <w:color w:val="FFFFFF" w:themeColor="background1"/>
                          <w:sz w:val="40"/>
                          <w:szCs w:val="40"/>
                        </w:rPr>
                        <w:t>guidance.</w:t>
                      </w:r>
                    </w:p>
                  </w:txbxContent>
                </v:textbox>
                <w10:wrap anchorx="margin"/>
              </v:shape>
            </w:pict>
          </mc:Fallback>
        </mc:AlternateContent>
      </w:r>
      <w:r w:rsidRPr="007446B2">
        <w:rPr>
          <w:rFonts w:eastAsia="MS Mincho" w:cs="Arial"/>
          <w:noProof/>
          <w:lang w:eastAsia="en-GB"/>
        </w:rPr>
        <w:drawing>
          <wp:anchor distT="0" distB="0" distL="114300" distR="114300" simplePos="0" relativeHeight="251667456" behindDoc="0" locked="0" layoutInCell="1" allowOverlap="1" wp14:anchorId="4B677CF7" wp14:editId="5E57319E">
            <wp:simplePos x="0" y="0"/>
            <wp:positionH relativeFrom="margin">
              <wp:align>right</wp:align>
            </wp:positionH>
            <wp:positionV relativeFrom="paragraph">
              <wp:posOffset>1551007</wp:posOffset>
            </wp:positionV>
            <wp:extent cx="5759450" cy="5759450"/>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Picture 113"/>
                    <pic:cNvPicPr preferRelativeResize="0">
                      <a:picLock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0" cy="5759450"/>
                    </a:xfrm>
                    <a:prstGeom prst="rect">
                      <a:avLst/>
                    </a:prstGeom>
                  </pic:spPr>
                </pic:pic>
              </a:graphicData>
            </a:graphic>
          </wp:anchor>
        </w:drawing>
      </w:r>
    </w:p>
    <w:sectPr w:rsidR="00A03B04" w:rsidRPr="002620D0" w:rsidSect="00B20CC2">
      <w:headerReference w:type="default" r:id="rId26"/>
      <w:footerReference w:type="default" r:id="rId2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38EEC" w14:textId="77777777" w:rsidR="004C6221" w:rsidRDefault="004C6221" w:rsidP="00D77E7C">
      <w:pPr>
        <w:spacing w:after="0" w:line="240" w:lineRule="auto"/>
      </w:pPr>
      <w:r>
        <w:separator/>
      </w:r>
    </w:p>
  </w:endnote>
  <w:endnote w:type="continuationSeparator" w:id="0">
    <w:p w14:paraId="3BECE21C" w14:textId="77777777" w:rsidR="004C6221" w:rsidRDefault="004C6221" w:rsidP="00D7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712961"/>
      <w:docPartObj>
        <w:docPartGallery w:val="Page Numbers (Bottom of Page)"/>
        <w:docPartUnique/>
      </w:docPartObj>
    </w:sdtPr>
    <w:sdtEndPr>
      <w:rPr>
        <w:noProof/>
      </w:rPr>
    </w:sdtEndPr>
    <w:sdtContent>
      <w:p w14:paraId="3DC9D1B2" w14:textId="6AADF81E" w:rsidR="004C6221" w:rsidRDefault="004C6221" w:rsidP="00A76E6A">
        <w:pPr>
          <w:pStyle w:val="Footer"/>
          <w:jc w:val="center"/>
        </w:pPr>
        <w:r>
          <w:rPr>
            <w:noProof/>
            <w:lang w:eastAsia="en-GB"/>
          </w:rPr>
          <w:drawing>
            <wp:anchor distT="0" distB="0" distL="114300" distR="114300" simplePos="0" relativeHeight="251661312" behindDoc="0" locked="0" layoutInCell="1" allowOverlap="1" wp14:anchorId="7796C4E5" wp14:editId="5134ADA7">
              <wp:simplePos x="0" y="0"/>
              <wp:positionH relativeFrom="page">
                <wp:align>right</wp:align>
              </wp:positionH>
              <wp:positionV relativeFrom="paragraph">
                <wp:posOffset>-1642287</wp:posOffset>
              </wp:positionV>
              <wp:extent cx="2336400" cy="24048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400" cy="2404800"/>
                      </a:xfrm>
                      <a:prstGeom prst="rect">
                        <a:avLst/>
                      </a:prstGeom>
                    </pic:spPr>
                  </pic:pic>
                </a:graphicData>
              </a:graphic>
              <wp14:sizeRelH relativeFrom="margin">
                <wp14:pctWidth>0</wp14:pctWidth>
              </wp14:sizeRelH>
              <wp14:sizeRelV relativeFrom="margin">
                <wp14:pctHeight>0</wp14:pctHeight>
              </wp14:sizeRelV>
            </wp:anchor>
          </w:drawing>
        </w:r>
      </w:p>
    </w:sdtContent>
  </w:sdt>
  <w:p w14:paraId="027E7874" w14:textId="4440C6CC" w:rsidR="004C6221" w:rsidRDefault="004C6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006537"/>
      <w:docPartObj>
        <w:docPartGallery w:val="Page Numbers (Bottom of Page)"/>
        <w:docPartUnique/>
      </w:docPartObj>
    </w:sdtPr>
    <w:sdtEndPr>
      <w:rPr>
        <w:noProof/>
      </w:rPr>
    </w:sdtEndPr>
    <w:sdtContent>
      <w:p w14:paraId="50941809" w14:textId="77777777" w:rsidR="004C6221" w:rsidRDefault="004C6221" w:rsidP="00A76E6A">
        <w:pPr>
          <w:pStyle w:val="Footer"/>
          <w:jc w:val="center"/>
        </w:pPr>
        <w:r>
          <w:rPr>
            <w:noProof/>
            <w:lang w:eastAsia="en-GB"/>
          </w:rPr>
          <mc:AlternateContent>
            <mc:Choice Requires="wps">
              <w:drawing>
                <wp:anchor distT="45720" distB="45720" distL="114300" distR="114300" simplePos="0" relativeHeight="251683840" behindDoc="0" locked="0" layoutInCell="1" allowOverlap="1" wp14:anchorId="0CAAC445" wp14:editId="3B0642A1">
                  <wp:simplePos x="0" y="0"/>
                  <wp:positionH relativeFrom="page">
                    <wp:posOffset>5231307</wp:posOffset>
                  </wp:positionH>
                  <wp:positionV relativeFrom="paragraph">
                    <wp:posOffset>-422275</wp:posOffset>
                  </wp:positionV>
                  <wp:extent cx="2235835" cy="1330960"/>
                  <wp:effectExtent l="0" t="0" r="0"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1330960"/>
                          </a:xfrm>
                          <a:prstGeom prst="rect">
                            <a:avLst/>
                          </a:prstGeom>
                          <a:noFill/>
                          <a:ln w="9525">
                            <a:noFill/>
                            <a:miter lim="800000"/>
                            <a:headEnd/>
                            <a:tailEnd/>
                          </a:ln>
                        </wps:spPr>
                        <wps:txbx>
                          <w:txbxContent>
                            <w:p w14:paraId="564C4C27" w14:textId="77777777" w:rsidR="004C6221" w:rsidRPr="00A15967" w:rsidRDefault="004C6221" w:rsidP="00C954CF">
                              <w:pPr>
                                <w:pStyle w:val="Footer"/>
                                <w:rPr>
                                  <w:rFonts w:ascii="Arial" w:hAnsi="Arial" w:cs="Arial"/>
                                  <w:b/>
                                  <w:color w:val="FFFFFF" w:themeColor="background1"/>
                                </w:rPr>
                              </w:pPr>
                            </w:p>
                            <w:p w14:paraId="48125846" w14:textId="77777777" w:rsidR="004C6221" w:rsidRPr="00A15967" w:rsidRDefault="004C6221" w:rsidP="00A76E6A">
                              <w:pPr>
                                <w:pStyle w:val="NoSpacing"/>
                                <w:jc w:val="right"/>
                                <w:rPr>
                                  <w:b/>
                                  <w:color w:val="FFFFFF" w:themeColor="background1"/>
                                </w:rPr>
                              </w:pPr>
                            </w:p>
                            <w:p w14:paraId="66CB1739" w14:textId="74B8D38D" w:rsidR="002C2413" w:rsidRPr="00A15967" w:rsidRDefault="004C6221" w:rsidP="002C2413">
                              <w:pPr>
                                <w:pStyle w:val="NoSpacing"/>
                                <w:jc w:val="right"/>
                                <w:rPr>
                                  <w:b/>
                                  <w:color w:val="FFFFFF" w:themeColor="background1"/>
                                </w:rPr>
                              </w:pPr>
                              <w:r w:rsidRPr="00A15967">
                                <w:rPr>
                                  <w:b/>
                                  <w:color w:val="FFFFFF" w:themeColor="background1"/>
                                </w:rPr>
                                <w:t xml:space="preserve">FIND OUT </w:t>
                              </w:r>
                              <w:r w:rsidR="002C2413">
                                <w:rPr>
                                  <w:b/>
                                  <w:color w:val="FFFFFF" w:themeColor="background1"/>
                                </w:rPr>
                                <w:t>MORE</w:t>
                              </w:r>
                              <w:r w:rsidR="002C2413" w:rsidRPr="00A15967">
                                <w:rPr>
                                  <w:b/>
                                  <w:color w:val="FFFFFF" w:themeColor="background1"/>
                                </w:rPr>
                                <w:t>:</w:t>
                              </w:r>
                            </w:p>
                            <w:p w14:paraId="1846CB50" w14:textId="77777777" w:rsidR="002C2413" w:rsidRPr="00B20CC2" w:rsidRDefault="002C2413" w:rsidP="002C2413">
                              <w:pPr>
                                <w:pStyle w:val="NoSpacing"/>
                                <w:jc w:val="right"/>
                                <w:rPr>
                                  <w:b/>
                                  <w:color w:val="FFFFFF" w:themeColor="background1"/>
                                  <w:sz w:val="20"/>
                                  <w:szCs w:val="20"/>
                                </w:rPr>
                              </w:pPr>
                              <w:r w:rsidRPr="00B20CC2">
                                <w:rPr>
                                  <w:b/>
                                  <w:color w:val="FFFFFF" w:themeColor="background1"/>
                                  <w:sz w:val="20"/>
                                  <w:szCs w:val="20"/>
                                </w:rPr>
                                <w:t>www.rtpi.org.uk/apc</w:t>
                              </w:r>
                            </w:p>
                            <w:p w14:paraId="6EF27B39" w14:textId="77777777" w:rsidR="002C2413" w:rsidRPr="00B20CC2" w:rsidRDefault="002C2413" w:rsidP="002C2413">
                              <w:pPr>
                                <w:pStyle w:val="NoSpacing"/>
                                <w:jc w:val="right"/>
                                <w:rPr>
                                  <w:b/>
                                  <w:color w:val="FFFFFF" w:themeColor="background1"/>
                                  <w:sz w:val="20"/>
                                  <w:szCs w:val="20"/>
                                </w:rPr>
                              </w:pPr>
                              <w:r w:rsidRPr="00B20CC2">
                                <w:rPr>
                                  <w:b/>
                                  <w:color w:val="FFFFFF" w:themeColor="background1"/>
                                  <w:sz w:val="20"/>
                                  <w:szCs w:val="20"/>
                                </w:rPr>
                                <w:t>www.rtpi.org.uk/associate</w:t>
                              </w:r>
                            </w:p>
                            <w:p w14:paraId="676E3EA1" w14:textId="77777777" w:rsidR="002C2413" w:rsidRPr="00B20CC2" w:rsidRDefault="002C2413" w:rsidP="002C2413">
                              <w:pPr>
                                <w:pStyle w:val="NoSpacing"/>
                                <w:jc w:val="right"/>
                                <w:rPr>
                                  <w:b/>
                                  <w:color w:val="FFFFFF" w:themeColor="background1"/>
                                  <w:sz w:val="20"/>
                                  <w:szCs w:val="20"/>
                                </w:rPr>
                              </w:pPr>
                              <w:r w:rsidRPr="00B20CC2">
                                <w:rPr>
                                  <w:b/>
                                  <w:color w:val="FFFFFF" w:themeColor="background1"/>
                                  <w:sz w:val="20"/>
                                  <w:szCs w:val="20"/>
                                </w:rPr>
                                <w:t>www.rtpi.org.uk/legal-associate</w:t>
                              </w:r>
                            </w:p>
                            <w:p w14:paraId="51FC24E3" w14:textId="77777777" w:rsidR="004C6221" w:rsidRPr="00A15967" w:rsidRDefault="004C6221" w:rsidP="00A76E6A">
                              <w:pPr>
                                <w:pStyle w:val="NoSpacing"/>
                                <w:jc w:val="right"/>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AC445" id="_x0000_t202" coordsize="21600,21600" o:spt="202" path="m,l,21600r21600,l21600,xe">
                  <v:stroke joinstyle="miter"/>
                  <v:path gradientshapeok="t" o:connecttype="rect"/>
                </v:shapetype>
                <v:shape id="_x0000_s1029" type="#_x0000_t202" style="position:absolute;left:0;text-align:left;margin-left:411.9pt;margin-top:-33.25pt;width:176.05pt;height:104.8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" filled="f" stroked="f">
                  <v:textbox>
                    <w:txbxContent>
                      <w:p w14:paraId="564C4C27" w14:textId="77777777" w:rsidR="004C6221" w:rsidRPr="00A15967" w:rsidRDefault="004C6221" w:rsidP="00C954CF">
                        <w:pPr>
                          <w:pStyle w:val="Footer"/>
                          <w:rPr>
                            <w:rFonts w:ascii="Arial" w:hAnsi="Arial" w:cs="Arial"/>
                            <w:b/>
                            <w:color w:val="FFFFFF" w:themeColor="background1"/>
                          </w:rPr>
                        </w:pPr>
                      </w:p>
                      <w:p w14:paraId="48125846" w14:textId="77777777" w:rsidR="004C6221" w:rsidRPr="00A15967" w:rsidRDefault="004C6221" w:rsidP="00A76E6A">
                        <w:pPr>
                          <w:pStyle w:val="NoSpacing"/>
                          <w:jc w:val="right"/>
                          <w:rPr>
                            <w:b/>
                            <w:color w:val="FFFFFF" w:themeColor="background1"/>
                          </w:rPr>
                        </w:pPr>
                      </w:p>
                      <w:p w14:paraId="66CB1739" w14:textId="74B8D38D" w:rsidR="002C2413" w:rsidRPr="00A15967" w:rsidRDefault="004C6221" w:rsidP="002C2413">
                        <w:pPr>
                          <w:pStyle w:val="NoSpacing"/>
                          <w:jc w:val="right"/>
                          <w:rPr>
                            <w:b/>
                            <w:color w:val="FFFFFF" w:themeColor="background1"/>
                          </w:rPr>
                        </w:pPr>
                        <w:r w:rsidRPr="00A15967">
                          <w:rPr>
                            <w:b/>
                            <w:color w:val="FFFFFF" w:themeColor="background1"/>
                          </w:rPr>
                          <w:t xml:space="preserve">FIND OUT </w:t>
                        </w:r>
                        <w:r w:rsidR="002C2413">
                          <w:rPr>
                            <w:b/>
                            <w:color w:val="FFFFFF" w:themeColor="background1"/>
                          </w:rPr>
                          <w:t>MORE</w:t>
                        </w:r>
                        <w:r w:rsidR="002C2413" w:rsidRPr="00A15967">
                          <w:rPr>
                            <w:b/>
                            <w:color w:val="FFFFFF" w:themeColor="background1"/>
                          </w:rPr>
                          <w:t>:</w:t>
                        </w:r>
                      </w:p>
                      <w:p w14:paraId="1846CB50" w14:textId="77777777" w:rsidR="002C2413" w:rsidRPr="00B20CC2" w:rsidRDefault="002C2413" w:rsidP="002C2413">
                        <w:pPr>
                          <w:pStyle w:val="NoSpacing"/>
                          <w:jc w:val="right"/>
                          <w:rPr>
                            <w:b/>
                            <w:color w:val="FFFFFF" w:themeColor="background1"/>
                            <w:sz w:val="20"/>
                            <w:szCs w:val="20"/>
                          </w:rPr>
                        </w:pPr>
                        <w:r w:rsidRPr="00B20CC2">
                          <w:rPr>
                            <w:b/>
                            <w:color w:val="FFFFFF" w:themeColor="background1"/>
                            <w:sz w:val="20"/>
                            <w:szCs w:val="20"/>
                          </w:rPr>
                          <w:t>www.rtpi.org.uk/apc</w:t>
                        </w:r>
                      </w:p>
                      <w:p w14:paraId="6EF27B39" w14:textId="77777777" w:rsidR="002C2413" w:rsidRPr="00B20CC2" w:rsidRDefault="002C2413" w:rsidP="002C2413">
                        <w:pPr>
                          <w:pStyle w:val="NoSpacing"/>
                          <w:jc w:val="right"/>
                          <w:rPr>
                            <w:b/>
                            <w:color w:val="FFFFFF" w:themeColor="background1"/>
                            <w:sz w:val="20"/>
                            <w:szCs w:val="20"/>
                          </w:rPr>
                        </w:pPr>
                        <w:r w:rsidRPr="00B20CC2">
                          <w:rPr>
                            <w:b/>
                            <w:color w:val="FFFFFF" w:themeColor="background1"/>
                            <w:sz w:val="20"/>
                            <w:szCs w:val="20"/>
                          </w:rPr>
                          <w:t>www.rtpi.org.uk/associate</w:t>
                        </w:r>
                      </w:p>
                      <w:p w14:paraId="676E3EA1" w14:textId="77777777" w:rsidR="002C2413" w:rsidRPr="00B20CC2" w:rsidRDefault="002C2413" w:rsidP="002C2413">
                        <w:pPr>
                          <w:pStyle w:val="NoSpacing"/>
                          <w:jc w:val="right"/>
                          <w:rPr>
                            <w:b/>
                            <w:color w:val="FFFFFF" w:themeColor="background1"/>
                            <w:sz w:val="20"/>
                            <w:szCs w:val="20"/>
                          </w:rPr>
                        </w:pPr>
                        <w:r w:rsidRPr="00B20CC2">
                          <w:rPr>
                            <w:b/>
                            <w:color w:val="FFFFFF" w:themeColor="background1"/>
                            <w:sz w:val="20"/>
                            <w:szCs w:val="20"/>
                          </w:rPr>
                          <w:t>www.rtpi.org.uk/legal-associate</w:t>
                        </w:r>
                      </w:p>
                      <w:p w14:paraId="51FC24E3" w14:textId="77777777" w:rsidR="004C6221" w:rsidRPr="00A15967" w:rsidRDefault="004C6221" w:rsidP="00A76E6A">
                        <w:pPr>
                          <w:pStyle w:val="NoSpacing"/>
                          <w:jc w:val="right"/>
                          <w:rPr>
                            <w:b/>
                            <w:color w:val="FFFFFF" w:themeColor="background1"/>
                          </w:rPr>
                        </w:pPr>
                      </w:p>
                    </w:txbxContent>
                  </v:textbox>
                  <w10:wrap type="square" anchorx="page"/>
                </v:shape>
              </w:pict>
            </mc:Fallback>
          </mc:AlternateContent>
        </w:r>
        <w:r>
          <w:rPr>
            <w:noProof/>
            <w:lang w:eastAsia="en-GB"/>
          </w:rPr>
          <w:drawing>
            <wp:anchor distT="0" distB="0" distL="114300" distR="114300" simplePos="0" relativeHeight="251682816" behindDoc="0" locked="0" layoutInCell="1" allowOverlap="1" wp14:anchorId="1FBE40EB" wp14:editId="60CD437F">
              <wp:simplePos x="0" y="0"/>
              <wp:positionH relativeFrom="page">
                <wp:align>right</wp:align>
              </wp:positionH>
              <wp:positionV relativeFrom="paragraph">
                <wp:posOffset>-612229</wp:posOffset>
              </wp:positionV>
              <wp:extent cx="2336400" cy="2404800"/>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400" cy="2404800"/>
                      </a:xfrm>
                      <a:prstGeom prst="rect">
                        <a:avLst/>
                      </a:prstGeom>
                    </pic:spPr>
                  </pic:pic>
                </a:graphicData>
              </a:graphic>
              <wp14:sizeRelH relativeFrom="margin">
                <wp14:pctWidth>0</wp14:pctWidth>
              </wp14:sizeRelH>
              <wp14:sizeRelV relativeFrom="margin">
                <wp14:pctHeight>0</wp14:pctHeight>
              </wp14:sizeRelV>
            </wp:anchor>
          </w:drawing>
        </w:r>
      </w:p>
    </w:sdtContent>
  </w:sdt>
  <w:p w14:paraId="5C6AEA48" w14:textId="77777777" w:rsidR="004C6221" w:rsidRDefault="004C6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545423"/>
      <w:docPartObj>
        <w:docPartGallery w:val="Page Numbers (Bottom of Page)"/>
        <w:docPartUnique/>
      </w:docPartObj>
    </w:sdtPr>
    <w:sdtEndPr>
      <w:rPr>
        <w:noProof/>
      </w:rPr>
    </w:sdtEndPr>
    <w:sdtContent>
      <w:p w14:paraId="04ACF51B" w14:textId="77777777" w:rsidR="004C6221" w:rsidRDefault="004C6221" w:rsidP="00A76E6A">
        <w:pPr>
          <w:pStyle w:val="Footer"/>
          <w:jc w:val="center"/>
        </w:pPr>
        <w:r>
          <w:rPr>
            <w:noProof/>
            <w:lang w:eastAsia="en-GB"/>
          </w:rPr>
          <mc:AlternateContent>
            <mc:Choice Requires="wps">
              <w:drawing>
                <wp:anchor distT="45720" distB="45720" distL="114300" distR="114300" simplePos="0" relativeHeight="251676672" behindDoc="0" locked="0" layoutInCell="1" allowOverlap="1" wp14:anchorId="16A16643" wp14:editId="14A5D866">
                  <wp:simplePos x="0" y="0"/>
                  <wp:positionH relativeFrom="page">
                    <wp:posOffset>5061127</wp:posOffset>
                  </wp:positionH>
                  <wp:positionV relativeFrom="paragraph">
                    <wp:posOffset>-374650</wp:posOffset>
                  </wp:positionV>
                  <wp:extent cx="2418080" cy="1330960"/>
                  <wp:effectExtent l="0" t="0" r="0" b="25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1330960"/>
                          </a:xfrm>
                          <a:prstGeom prst="rect">
                            <a:avLst/>
                          </a:prstGeom>
                          <a:noFill/>
                          <a:ln w="9525">
                            <a:noFill/>
                            <a:miter lim="800000"/>
                            <a:headEnd/>
                            <a:tailEnd/>
                          </a:ln>
                        </wps:spPr>
                        <wps:txbx>
                          <w:txbxContent>
                            <w:p w14:paraId="248C5F58" w14:textId="1B8BDCA9" w:rsidR="004C6221" w:rsidRPr="00A15967" w:rsidRDefault="006204FA" w:rsidP="00A76E6A">
                              <w:pPr>
                                <w:pStyle w:val="Footer"/>
                                <w:jc w:val="right"/>
                                <w:rPr>
                                  <w:rFonts w:ascii="Arial" w:hAnsi="Arial" w:cs="Arial"/>
                                  <w:b/>
                                  <w:color w:val="FFFFFF" w:themeColor="background1"/>
                                </w:rPr>
                              </w:pPr>
                              <w:sdt>
                                <w:sdtPr>
                                  <w:rPr>
                                    <w:rFonts w:ascii="Arial" w:hAnsi="Arial" w:cs="Arial"/>
                                    <w:b/>
                                    <w:color w:val="FFFFFF" w:themeColor="background1"/>
                                  </w:rPr>
                                  <w:id w:val="-253744709"/>
                                  <w:docPartObj>
                                    <w:docPartGallery w:val="Page Numbers (Bottom of Page)"/>
                                    <w:docPartUnique/>
                                  </w:docPartObj>
                                </w:sdtPr>
                                <w:sdtEndPr>
                                  <w:rPr>
                                    <w:noProof/>
                                  </w:rPr>
                                </w:sdtEndPr>
                                <w:sdtContent>
                                  <w:r w:rsidR="004C6221" w:rsidRPr="00A15967">
                                    <w:rPr>
                                      <w:rFonts w:ascii="Arial" w:hAnsi="Arial" w:cs="Arial"/>
                                      <w:b/>
                                      <w:color w:val="FFFFFF" w:themeColor="background1"/>
                                    </w:rPr>
                                    <w:fldChar w:fldCharType="begin"/>
                                  </w:r>
                                  <w:r w:rsidR="004C6221" w:rsidRPr="00A15967">
                                    <w:rPr>
                                      <w:rFonts w:ascii="Arial" w:hAnsi="Arial" w:cs="Arial"/>
                                      <w:b/>
                                      <w:color w:val="FFFFFF" w:themeColor="background1"/>
                                    </w:rPr>
                                    <w:instrText xml:space="preserve"> PAGE   \* MERGEFORMAT </w:instrText>
                                  </w:r>
                                  <w:r w:rsidR="004C6221" w:rsidRPr="00A15967">
                                    <w:rPr>
                                      <w:rFonts w:ascii="Arial" w:hAnsi="Arial" w:cs="Arial"/>
                                      <w:b/>
                                      <w:color w:val="FFFFFF" w:themeColor="background1"/>
                                    </w:rPr>
                                    <w:fldChar w:fldCharType="separate"/>
                                  </w:r>
                                  <w:r w:rsidR="00905001">
                                    <w:rPr>
                                      <w:rFonts w:ascii="Arial" w:hAnsi="Arial" w:cs="Arial"/>
                                      <w:b/>
                                      <w:noProof/>
                                      <w:color w:val="FFFFFF" w:themeColor="background1"/>
                                    </w:rPr>
                                    <w:t>5</w:t>
                                  </w:r>
                                  <w:r w:rsidR="004C6221" w:rsidRPr="00A15967">
                                    <w:rPr>
                                      <w:rFonts w:ascii="Arial" w:hAnsi="Arial" w:cs="Arial"/>
                                      <w:b/>
                                      <w:noProof/>
                                      <w:color w:val="FFFFFF" w:themeColor="background1"/>
                                    </w:rPr>
                                    <w:fldChar w:fldCharType="end"/>
                                  </w:r>
                                  <w:r w:rsidR="004C6221">
                                    <w:rPr>
                                      <w:rFonts w:ascii="Arial" w:hAnsi="Arial" w:cs="Arial"/>
                                      <w:b/>
                                      <w:noProof/>
                                      <w:color w:val="FFFFFF" w:themeColor="background1"/>
                                    </w:rPr>
                                    <w:t xml:space="preserve"> </w:t>
                                  </w:r>
                                </w:sdtContent>
                              </w:sdt>
                            </w:p>
                            <w:p w14:paraId="38326DDD" w14:textId="77777777" w:rsidR="004C6221" w:rsidRPr="00A15967" w:rsidRDefault="004C6221" w:rsidP="00A76E6A">
                              <w:pPr>
                                <w:pStyle w:val="NoSpacing"/>
                                <w:jc w:val="right"/>
                                <w:rPr>
                                  <w:b/>
                                  <w:color w:val="FFFFFF" w:themeColor="background1"/>
                                </w:rPr>
                              </w:pPr>
                            </w:p>
                            <w:p w14:paraId="01AD8849" w14:textId="77777777" w:rsidR="004C6221" w:rsidRPr="00A15967" w:rsidRDefault="004C6221" w:rsidP="00A76E6A">
                              <w:pPr>
                                <w:pStyle w:val="NoSpacing"/>
                                <w:jc w:val="right"/>
                                <w:rPr>
                                  <w:b/>
                                  <w:color w:val="FFFFFF" w:themeColor="background1"/>
                                </w:rPr>
                              </w:pPr>
                              <w:r w:rsidRPr="00A15967">
                                <w:rPr>
                                  <w:b/>
                                  <w:color w:val="FFFFFF" w:themeColor="background1"/>
                                </w:rPr>
                                <w:t>FIND OUT MORE:</w:t>
                              </w:r>
                            </w:p>
                            <w:p w14:paraId="5DAB4FE7" w14:textId="402C5394" w:rsidR="004C6221" w:rsidRPr="00B20CC2" w:rsidRDefault="004C6221" w:rsidP="00B20CC2">
                              <w:pPr>
                                <w:pStyle w:val="NoSpacing"/>
                                <w:jc w:val="right"/>
                                <w:rPr>
                                  <w:b/>
                                  <w:color w:val="FFFFFF" w:themeColor="background1"/>
                                  <w:sz w:val="20"/>
                                  <w:szCs w:val="20"/>
                                </w:rPr>
                              </w:pPr>
                              <w:r w:rsidRPr="00B20CC2">
                                <w:rPr>
                                  <w:b/>
                                  <w:color w:val="FFFFFF" w:themeColor="background1"/>
                                  <w:sz w:val="20"/>
                                  <w:szCs w:val="20"/>
                                </w:rPr>
                                <w:t>www.rtpi.org.uk/apc</w:t>
                              </w:r>
                            </w:p>
                            <w:p w14:paraId="11B199A3" w14:textId="44020293" w:rsidR="004C6221" w:rsidRPr="00B20CC2" w:rsidRDefault="004C6221" w:rsidP="00B20CC2">
                              <w:pPr>
                                <w:pStyle w:val="NoSpacing"/>
                                <w:jc w:val="right"/>
                                <w:rPr>
                                  <w:b/>
                                  <w:color w:val="FFFFFF" w:themeColor="background1"/>
                                  <w:sz w:val="20"/>
                                  <w:szCs w:val="20"/>
                                </w:rPr>
                              </w:pPr>
                              <w:r w:rsidRPr="00B20CC2">
                                <w:rPr>
                                  <w:b/>
                                  <w:color w:val="FFFFFF" w:themeColor="background1"/>
                                  <w:sz w:val="20"/>
                                  <w:szCs w:val="20"/>
                                </w:rPr>
                                <w:t>www.rtpi.org.uk/associate</w:t>
                              </w:r>
                            </w:p>
                            <w:p w14:paraId="1025304E" w14:textId="60037450" w:rsidR="004C6221" w:rsidRPr="00B20CC2" w:rsidRDefault="004C6221" w:rsidP="00A76E6A">
                              <w:pPr>
                                <w:pStyle w:val="NoSpacing"/>
                                <w:jc w:val="right"/>
                                <w:rPr>
                                  <w:b/>
                                  <w:color w:val="FFFFFF" w:themeColor="background1"/>
                                  <w:sz w:val="20"/>
                                  <w:szCs w:val="20"/>
                                </w:rPr>
                              </w:pPr>
                              <w:r w:rsidRPr="00B20CC2">
                                <w:rPr>
                                  <w:b/>
                                  <w:color w:val="FFFFFF" w:themeColor="background1"/>
                                  <w:sz w:val="20"/>
                                  <w:szCs w:val="20"/>
                                </w:rPr>
                                <w:t>www.rtpi.org.uk/legal-associate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A16643" id="_x0000_t202" coordsize="21600,21600" o:spt="202" path="m,l,21600r21600,l21600,xe">
                  <v:stroke joinstyle="miter"/>
                  <v:path gradientshapeok="t" o:connecttype="rect"/>
                </v:shapetype>
                <v:shape id="_x0000_s1031" type="#_x0000_t202" style="position:absolute;left:0;text-align:left;margin-left:398.5pt;margin-top:-29.5pt;width:190.4pt;height:104.8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" filled="f" stroked="f">
                  <v:textbox>
                    <w:txbxContent>
                      <w:p w14:paraId="248C5F58" w14:textId="1B8BDCA9" w:rsidR="004C6221" w:rsidRPr="00A15967" w:rsidRDefault="006204FA" w:rsidP="00A76E6A">
                        <w:pPr>
                          <w:pStyle w:val="Footer"/>
                          <w:jc w:val="right"/>
                          <w:rPr>
                            <w:rFonts w:ascii="Arial" w:hAnsi="Arial" w:cs="Arial"/>
                            <w:b/>
                            <w:color w:val="FFFFFF" w:themeColor="background1"/>
                          </w:rPr>
                        </w:pPr>
                        <w:sdt>
                          <w:sdtPr>
                            <w:rPr>
                              <w:rFonts w:ascii="Arial" w:hAnsi="Arial" w:cs="Arial"/>
                              <w:b/>
                              <w:color w:val="FFFFFF" w:themeColor="background1"/>
                            </w:rPr>
                            <w:id w:val="-253744709"/>
                            <w:docPartObj>
                              <w:docPartGallery w:val="Page Numbers (Bottom of Page)"/>
                              <w:docPartUnique/>
                            </w:docPartObj>
                          </w:sdtPr>
                          <w:sdtEndPr>
                            <w:rPr>
                              <w:noProof/>
                            </w:rPr>
                          </w:sdtEndPr>
                          <w:sdtContent>
                            <w:r w:rsidR="004C6221" w:rsidRPr="00A15967">
                              <w:rPr>
                                <w:rFonts w:ascii="Arial" w:hAnsi="Arial" w:cs="Arial"/>
                                <w:b/>
                                <w:color w:val="FFFFFF" w:themeColor="background1"/>
                              </w:rPr>
                              <w:fldChar w:fldCharType="begin"/>
                            </w:r>
                            <w:r w:rsidR="004C6221" w:rsidRPr="00A15967">
                              <w:rPr>
                                <w:rFonts w:ascii="Arial" w:hAnsi="Arial" w:cs="Arial"/>
                                <w:b/>
                                <w:color w:val="FFFFFF" w:themeColor="background1"/>
                              </w:rPr>
                              <w:instrText xml:space="preserve"> PAGE   \* MERGEFORMAT </w:instrText>
                            </w:r>
                            <w:r w:rsidR="004C6221" w:rsidRPr="00A15967">
                              <w:rPr>
                                <w:rFonts w:ascii="Arial" w:hAnsi="Arial" w:cs="Arial"/>
                                <w:b/>
                                <w:color w:val="FFFFFF" w:themeColor="background1"/>
                              </w:rPr>
                              <w:fldChar w:fldCharType="separate"/>
                            </w:r>
                            <w:r w:rsidR="00905001">
                              <w:rPr>
                                <w:rFonts w:ascii="Arial" w:hAnsi="Arial" w:cs="Arial"/>
                                <w:b/>
                                <w:noProof/>
                                <w:color w:val="FFFFFF" w:themeColor="background1"/>
                              </w:rPr>
                              <w:t>5</w:t>
                            </w:r>
                            <w:r w:rsidR="004C6221" w:rsidRPr="00A15967">
                              <w:rPr>
                                <w:rFonts w:ascii="Arial" w:hAnsi="Arial" w:cs="Arial"/>
                                <w:b/>
                                <w:noProof/>
                                <w:color w:val="FFFFFF" w:themeColor="background1"/>
                              </w:rPr>
                              <w:fldChar w:fldCharType="end"/>
                            </w:r>
                            <w:r w:rsidR="004C6221">
                              <w:rPr>
                                <w:rFonts w:ascii="Arial" w:hAnsi="Arial" w:cs="Arial"/>
                                <w:b/>
                                <w:noProof/>
                                <w:color w:val="FFFFFF" w:themeColor="background1"/>
                              </w:rPr>
                              <w:t xml:space="preserve"> </w:t>
                            </w:r>
                          </w:sdtContent>
                        </w:sdt>
                      </w:p>
                      <w:p w14:paraId="38326DDD" w14:textId="77777777" w:rsidR="004C6221" w:rsidRPr="00A15967" w:rsidRDefault="004C6221" w:rsidP="00A76E6A">
                        <w:pPr>
                          <w:pStyle w:val="NoSpacing"/>
                          <w:jc w:val="right"/>
                          <w:rPr>
                            <w:b/>
                            <w:color w:val="FFFFFF" w:themeColor="background1"/>
                          </w:rPr>
                        </w:pPr>
                      </w:p>
                      <w:p w14:paraId="01AD8849" w14:textId="77777777" w:rsidR="004C6221" w:rsidRPr="00A15967" w:rsidRDefault="004C6221" w:rsidP="00A76E6A">
                        <w:pPr>
                          <w:pStyle w:val="NoSpacing"/>
                          <w:jc w:val="right"/>
                          <w:rPr>
                            <w:b/>
                            <w:color w:val="FFFFFF" w:themeColor="background1"/>
                          </w:rPr>
                        </w:pPr>
                        <w:r w:rsidRPr="00A15967">
                          <w:rPr>
                            <w:b/>
                            <w:color w:val="FFFFFF" w:themeColor="background1"/>
                          </w:rPr>
                          <w:t>FIND OUT MORE:</w:t>
                        </w:r>
                      </w:p>
                      <w:p w14:paraId="5DAB4FE7" w14:textId="402C5394" w:rsidR="004C6221" w:rsidRPr="00B20CC2" w:rsidRDefault="004C6221" w:rsidP="00B20CC2">
                        <w:pPr>
                          <w:pStyle w:val="NoSpacing"/>
                          <w:jc w:val="right"/>
                          <w:rPr>
                            <w:b/>
                            <w:color w:val="FFFFFF" w:themeColor="background1"/>
                            <w:sz w:val="20"/>
                            <w:szCs w:val="20"/>
                          </w:rPr>
                        </w:pPr>
                        <w:r w:rsidRPr="00B20CC2">
                          <w:rPr>
                            <w:b/>
                            <w:color w:val="FFFFFF" w:themeColor="background1"/>
                            <w:sz w:val="20"/>
                            <w:szCs w:val="20"/>
                          </w:rPr>
                          <w:t>www.rtpi.org.uk/apc</w:t>
                        </w:r>
                      </w:p>
                      <w:p w14:paraId="11B199A3" w14:textId="44020293" w:rsidR="004C6221" w:rsidRPr="00B20CC2" w:rsidRDefault="004C6221" w:rsidP="00B20CC2">
                        <w:pPr>
                          <w:pStyle w:val="NoSpacing"/>
                          <w:jc w:val="right"/>
                          <w:rPr>
                            <w:b/>
                            <w:color w:val="FFFFFF" w:themeColor="background1"/>
                            <w:sz w:val="20"/>
                            <w:szCs w:val="20"/>
                          </w:rPr>
                        </w:pPr>
                        <w:r w:rsidRPr="00B20CC2">
                          <w:rPr>
                            <w:b/>
                            <w:color w:val="FFFFFF" w:themeColor="background1"/>
                            <w:sz w:val="20"/>
                            <w:szCs w:val="20"/>
                          </w:rPr>
                          <w:t>www.rtpi.org.uk/associate</w:t>
                        </w:r>
                      </w:p>
                      <w:p w14:paraId="1025304E" w14:textId="60037450" w:rsidR="004C6221" w:rsidRPr="00B20CC2" w:rsidRDefault="004C6221" w:rsidP="00A76E6A">
                        <w:pPr>
                          <w:pStyle w:val="NoSpacing"/>
                          <w:jc w:val="right"/>
                          <w:rPr>
                            <w:b/>
                            <w:color w:val="FFFFFF" w:themeColor="background1"/>
                            <w:sz w:val="20"/>
                            <w:szCs w:val="20"/>
                          </w:rPr>
                        </w:pPr>
                        <w:r w:rsidRPr="00B20CC2">
                          <w:rPr>
                            <w:b/>
                            <w:color w:val="FFFFFF" w:themeColor="background1"/>
                            <w:sz w:val="20"/>
                            <w:szCs w:val="20"/>
                          </w:rPr>
                          <w:t>www.rtpi.org.uk/legal-associate</w:t>
                        </w:r>
                      </w:p>
                    </w:txbxContent>
                  </v:textbox>
                  <w10:wrap type="square" anchorx="page"/>
                </v:shape>
              </w:pict>
            </mc:Fallback>
          </mc:AlternateContent>
        </w:r>
        <w:r>
          <w:rPr>
            <w:noProof/>
            <w:lang w:eastAsia="en-GB"/>
          </w:rPr>
          <w:drawing>
            <wp:anchor distT="0" distB="0" distL="114300" distR="114300" simplePos="0" relativeHeight="251675648" behindDoc="0" locked="0" layoutInCell="1" allowOverlap="1" wp14:anchorId="584D7090" wp14:editId="2DE434C8">
              <wp:simplePos x="0" y="0"/>
              <wp:positionH relativeFrom="page">
                <wp:align>right</wp:align>
              </wp:positionH>
              <wp:positionV relativeFrom="paragraph">
                <wp:posOffset>-612229</wp:posOffset>
              </wp:positionV>
              <wp:extent cx="2336400" cy="240480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400" cy="2404800"/>
                      </a:xfrm>
                      <a:prstGeom prst="rect">
                        <a:avLst/>
                      </a:prstGeom>
                    </pic:spPr>
                  </pic:pic>
                </a:graphicData>
              </a:graphic>
              <wp14:sizeRelH relativeFrom="margin">
                <wp14:pctWidth>0</wp14:pctWidth>
              </wp14:sizeRelH>
              <wp14:sizeRelV relativeFrom="margin">
                <wp14:pctHeight>0</wp14:pctHeight>
              </wp14:sizeRelV>
            </wp:anchor>
          </w:drawing>
        </w:r>
      </w:p>
    </w:sdtContent>
  </w:sdt>
  <w:p w14:paraId="7A43D077" w14:textId="77777777" w:rsidR="004C6221" w:rsidRDefault="004C62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892012"/>
      <w:docPartObj>
        <w:docPartGallery w:val="Page Numbers (Bottom of Page)"/>
        <w:docPartUnique/>
      </w:docPartObj>
    </w:sdtPr>
    <w:sdtEndPr>
      <w:rPr>
        <w:noProof/>
      </w:rPr>
    </w:sdtEndPr>
    <w:sdtContent>
      <w:p w14:paraId="0B15AE76" w14:textId="77777777" w:rsidR="00FC2654" w:rsidRDefault="00FC2654" w:rsidP="00A76E6A">
        <w:pPr>
          <w:pStyle w:val="Footer"/>
          <w:jc w:val="center"/>
        </w:pPr>
        <w:r>
          <w:rPr>
            <w:noProof/>
            <w:lang w:eastAsia="en-GB"/>
          </w:rPr>
          <mc:AlternateContent>
            <mc:Choice Requires="wps">
              <w:drawing>
                <wp:anchor distT="45720" distB="45720" distL="114300" distR="114300" simplePos="0" relativeHeight="251691008" behindDoc="0" locked="0" layoutInCell="1" allowOverlap="1" wp14:anchorId="02643487" wp14:editId="593FD896">
                  <wp:simplePos x="0" y="0"/>
                  <wp:positionH relativeFrom="page">
                    <wp:posOffset>5061127</wp:posOffset>
                  </wp:positionH>
                  <wp:positionV relativeFrom="paragraph">
                    <wp:posOffset>-374650</wp:posOffset>
                  </wp:positionV>
                  <wp:extent cx="2418080" cy="1330960"/>
                  <wp:effectExtent l="0" t="0" r="0" b="25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1330960"/>
                          </a:xfrm>
                          <a:prstGeom prst="rect">
                            <a:avLst/>
                          </a:prstGeom>
                          <a:noFill/>
                          <a:ln w="9525">
                            <a:noFill/>
                            <a:miter lim="800000"/>
                            <a:headEnd/>
                            <a:tailEnd/>
                          </a:ln>
                        </wps:spPr>
                        <wps:txbx>
                          <w:txbxContent>
                            <w:p w14:paraId="5B500817" w14:textId="67309859" w:rsidR="00FC2654" w:rsidRPr="00A15967" w:rsidRDefault="006204FA" w:rsidP="00A76E6A">
                              <w:pPr>
                                <w:pStyle w:val="Footer"/>
                                <w:jc w:val="right"/>
                                <w:rPr>
                                  <w:rFonts w:ascii="Arial" w:hAnsi="Arial" w:cs="Arial"/>
                                  <w:b/>
                                  <w:color w:val="FFFFFF" w:themeColor="background1"/>
                                </w:rPr>
                              </w:pPr>
                              <w:sdt>
                                <w:sdtPr>
                                  <w:rPr>
                                    <w:rFonts w:ascii="Arial" w:hAnsi="Arial" w:cs="Arial"/>
                                    <w:b/>
                                    <w:color w:val="FFFFFF" w:themeColor="background1"/>
                                  </w:rPr>
                                  <w:id w:val="-1081984343"/>
                                  <w:docPartObj>
                                    <w:docPartGallery w:val="Page Numbers (Bottom of Page)"/>
                                    <w:docPartUnique/>
                                  </w:docPartObj>
                                </w:sdtPr>
                                <w:sdtEndPr>
                                  <w:rPr>
                                    <w:noProof/>
                                  </w:rPr>
                                </w:sdtEndPr>
                                <w:sdtContent>
                                  <w:r w:rsidR="00FC2654">
                                    <w:rPr>
                                      <w:rFonts w:ascii="Arial" w:hAnsi="Arial" w:cs="Arial"/>
                                      <w:b/>
                                      <w:noProof/>
                                      <w:color w:val="FFFFFF" w:themeColor="background1"/>
                                    </w:rPr>
                                    <w:t xml:space="preserve"> </w:t>
                                  </w:r>
                                </w:sdtContent>
                              </w:sdt>
                            </w:p>
                            <w:p w14:paraId="28534A26" w14:textId="77777777" w:rsidR="00FC2654" w:rsidRPr="00A15967" w:rsidRDefault="00FC2654" w:rsidP="00A76E6A">
                              <w:pPr>
                                <w:pStyle w:val="NoSpacing"/>
                                <w:jc w:val="right"/>
                                <w:rPr>
                                  <w:b/>
                                  <w:color w:val="FFFFFF" w:themeColor="background1"/>
                                </w:rPr>
                              </w:pPr>
                            </w:p>
                            <w:p w14:paraId="1E506DF2" w14:textId="77777777" w:rsidR="00FC2654" w:rsidRPr="00A15967" w:rsidRDefault="00FC2654" w:rsidP="00A76E6A">
                              <w:pPr>
                                <w:pStyle w:val="NoSpacing"/>
                                <w:jc w:val="right"/>
                                <w:rPr>
                                  <w:b/>
                                  <w:color w:val="FFFFFF" w:themeColor="background1"/>
                                </w:rPr>
                              </w:pPr>
                              <w:r w:rsidRPr="00A15967">
                                <w:rPr>
                                  <w:b/>
                                  <w:color w:val="FFFFFF" w:themeColor="background1"/>
                                </w:rPr>
                                <w:t>FIND OUT MORE:</w:t>
                              </w:r>
                            </w:p>
                            <w:p w14:paraId="0E96A419" w14:textId="77777777" w:rsidR="00FC2654" w:rsidRPr="00B20CC2" w:rsidRDefault="00FC2654" w:rsidP="00B20CC2">
                              <w:pPr>
                                <w:pStyle w:val="NoSpacing"/>
                                <w:jc w:val="right"/>
                                <w:rPr>
                                  <w:b/>
                                  <w:color w:val="FFFFFF" w:themeColor="background1"/>
                                  <w:sz w:val="20"/>
                                  <w:szCs w:val="20"/>
                                </w:rPr>
                              </w:pPr>
                              <w:r w:rsidRPr="00B20CC2">
                                <w:rPr>
                                  <w:b/>
                                  <w:color w:val="FFFFFF" w:themeColor="background1"/>
                                  <w:sz w:val="20"/>
                                  <w:szCs w:val="20"/>
                                </w:rPr>
                                <w:t>www.rtpi.org.uk/apc</w:t>
                              </w:r>
                            </w:p>
                            <w:p w14:paraId="44221BFD" w14:textId="77777777" w:rsidR="00FC2654" w:rsidRPr="00B20CC2" w:rsidRDefault="00FC2654" w:rsidP="00B20CC2">
                              <w:pPr>
                                <w:pStyle w:val="NoSpacing"/>
                                <w:jc w:val="right"/>
                                <w:rPr>
                                  <w:b/>
                                  <w:color w:val="FFFFFF" w:themeColor="background1"/>
                                  <w:sz w:val="20"/>
                                  <w:szCs w:val="20"/>
                                </w:rPr>
                              </w:pPr>
                              <w:r w:rsidRPr="00B20CC2">
                                <w:rPr>
                                  <w:b/>
                                  <w:color w:val="FFFFFF" w:themeColor="background1"/>
                                  <w:sz w:val="20"/>
                                  <w:szCs w:val="20"/>
                                </w:rPr>
                                <w:t>www.rtpi.org.uk/associate</w:t>
                              </w:r>
                            </w:p>
                            <w:p w14:paraId="6B9888A2" w14:textId="77777777" w:rsidR="00FC2654" w:rsidRPr="00B20CC2" w:rsidRDefault="00FC2654" w:rsidP="00A76E6A">
                              <w:pPr>
                                <w:pStyle w:val="NoSpacing"/>
                                <w:jc w:val="right"/>
                                <w:rPr>
                                  <w:b/>
                                  <w:color w:val="FFFFFF" w:themeColor="background1"/>
                                  <w:sz w:val="20"/>
                                  <w:szCs w:val="20"/>
                                </w:rPr>
                              </w:pPr>
                              <w:r w:rsidRPr="00B20CC2">
                                <w:rPr>
                                  <w:b/>
                                  <w:color w:val="FFFFFF" w:themeColor="background1"/>
                                  <w:sz w:val="20"/>
                                  <w:szCs w:val="20"/>
                                </w:rPr>
                                <w:t>www.rtpi.org.uk/legal-associate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43487" id="_x0000_t202" coordsize="21600,21600" o:spt="202" path="m,l,21600r21600,l21600,xe">
                  <v:stroke joinstyle="miter"/>
                  <v:path gradientshapeok="t" o:connecttype="rect"/>
                </v:shapetype>
                <v:shape id="_x0000_s1034" type="#_x0000_t202" style="position:absolute;left:0;text-align:left;margin-left:398.5pt;margin-top:-29.5pt;width:190.4pt;height:104.8pt;z-index:251691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" filled="f" stroked="f">
                  <v:textbox>
                    <w:txbxContent>
                      <w:p w14:paraId="5B500817" w14:textId="67309859" w:rsidR="00FC2654" w:rsidRPr="00A15967" w:rsidRDefault="00FC2654" w:rsidP="00A76E6A">
                        <w:pPr>
                          <w:pStyle w:val="Footer"/>
                          <w:jc w:val="right"/>
                          <w:rPr>
                            <w:rFonts w:ascii="Arial" w:hAnsi="Arial" w:cs="Arial"/>
                            <w:b/>
                            <w:color w:val="FFFFFF" w:themeColor="background1"/>
                          </w:rPr>
                        </w:pPr>
                        <w:sdt>
                          <w:sdtPr>
                            <w:rPr>
                              <w:rFonts w:ascii="Arial" w:hAnsi="Arial" w:cs="Arial"/>
                              <w:b/>
                              <w:color w:val="FFFFFF" w:themeColor="background1"/>
                            </w:rPr>
                            <w:id w:val="-1081984343"/>
                            <w:docPartObj>
                              <w:docPartGallery w:val="Page Numbers (Bottom of Page)"/>
                              <w:docPartUnique/>
                            </w:docPartObj>
                          </w:sdtPr>
                          <w:sdtEndPr>
                            <w:rPr>
                              <w:noProof/>
                            </w:rPr>
                          </w:sdtEndPr>
                          <w:sdtContent>
                            <w:r>
                              <w:rPr>
                                <w:rFonts w:ascii="Arial" w:hAnsi="Arial" w:cs="Arial"/>
                                <w:b/>
                                <w:noProof/>
                                <w:color w:val="FFFFFF" w:themeColor="background1"/>
                              </w:rPr>
                              <w:t xml:space="preserve"> </w:t>
                            </w:r>
                          </w:sdtContent>
                        </w:sdt>
                      </w:p>
                      <w:p w14:paraId="28534A26" w14:textId="77777777" w:rsidR="00FC2654" w:rsidRPr="00A15967" w:rsidRDefault="00FC2654" w:rsidP="00A76E6A">
                        <w:pPr>
                          <w:pStyle w:val="NoSpacing"/>
                          <w:jc w:val="right"/>
                          <w:rPr>
                            <w:b/>
                            <w:color w:val="FFFFFF" w:themeColor="background1"/>
                          </w:rPr>
                        </w:pPr>
                      </w:p>
                      <w:p w14:paraId="1E506DF2" w14:textId="77777777" w:rsidR="00FC2654" w:rsidRPr="00A15967" w:rsidRDefault="00FC2654" w:rsidP="00A76E6A">
                        <w:pPr>
                          <w:pStyle w:val="NoSpacing"/>
                          <w:jc w:val="right"/>
                          <w:rPr>
                            <w:b/>
                            <w:color w:val="FFFFFF" w:themeColor="background1"/>
                          </w:rPr>
                        </w:pPr>
                        <w:r w:rsidRPr="00A15967">
                          <w:rPr>
                            <w:b/>
                            <w:color w:val="FFFFFF" w:themeColor="background1"/>
                          </w:rPr>
                          <w:t>FIND OUT MORE:</w:t>
                        </w:r>
                      </w:p>
                      <w:p w14:paraId="0E96A419" w14:textId="77777777" w:rsidR="00FC2654" w:rsidRPr="00B20CC2" w:rsidRDefault="00FC2654" w:rsidP="00B20CC2">
                        <w:pPr>
                          <w:pStyle w:val="NoSpacing"/>
                          <w:jc w:val="right"/>
                          <w:rPr>
                            <w:b/>
                            <w:color w:val="FFFFFF" w:themeColor="background1"/>
                            <w:sz w:val="20"/>
                            <w:szCs w:val="20"/>
                          </w:rPr>
                        </w:pPr>
                        <w:r w:rsidRPr="00B20CC2">
                          <w:rPr>
                            <w:b/>
                            <w:color w:val="FFFFFF" w:themeColor="background1"/>
                            <w:sz w:val="20"/>
                            <w:szCs w:val="20"/>
                          </w:rPr>
                          <w:t>www.rtpi.org.uk/apc</w:t>
                        </w:r>
                      </w:p>
                      <w:p w14:paraId="44221BFD" w14:textId="77777777" w:rsidR="00FC2654" w:rsidRPr="00B20CC2" w:rsidRDefault="00FC2654" w:rsidP="00B20CC2">
                        <w:pPr>
                          <w:pStyle w:val="NoSpacing"/>
                          <w:jc w:val="right"/>
                          <w:rPr>
                            <w:b/>
                            <w:color w:val="FFFFFF" w:themeColor="background1"/>
                            <w:sz w:val="20"/>
                            <w:szCs w:val="20"/>
                          </w:rPr>
                        </w:pPr>
                        <w:r w:rsidRPr="00B20CC2">
                          <w:rPr>
                            <w:b/>
                            <w:color w:val="FFFFFF" w:themeColor="background1"/>
                            <w:sz w:val="20"/>
                            <w:szCs w:val="20"/>
                          </w:rPr>
                          <w:t>www.rtpi.org.uk/associate</w:t>
                        </w:r>
                      </w:p>
                      <w:p w14:paraId="6B9888A2" w14:textId="77777777" w:rsidR="00FC2654" w:rsidRPr="00B20CC2" w:rsidRDefault="00FC2654" w:rsidP="00A76E6A">
                        <w:pPr>
                          <w:pStyle w:val="NoSpacing"/>
                          <w:jc w:val="right"/>
                          <w:rPr>
                            <w:b/>
                            <w:color w:val="FFFFFF" w:themeColor="background1"/>
                            <w:sz w:val="20"/>
                            <w:szCs w:val="20"/>
                          </w:rPr>
                        </w:pPr>
                        <w:r w:rsidRPr="00B20CC2">
                          <w:rPr>
                            <w:b/>
                            <w:color w:val="FFFFFF" w:themeColor="background1"/>
                            <w:sz w:val="20"/>
                            <w:szCs w:val="20"/>
                          </w:rPr>
                          <w:t>www.rtpi.org.uk/legal-associate</w:t>
                        </w:r>
                      </w:p>
                    </w:txbxContent>
                  </v:textbox>
                  <w10:wrap type="square" anchorx="page"/>
                </v:shape>
              </w:pict>
            </mc:Fallback>
          </mc:AlternateContent>
        </w:r>
        <w:r>
          <w:rPr>
            <w:noProof/>
            <w:lang w:eastAsia="en-GB"/>
          </w:rPr>
          <w:drawing>
            <wp:anchor distT="0" distB="0" distL="114300" distR="114300" simplePos="0" relativeHeight="251689984" behindDoc="0" locked="0" layoutInCell="1" allowOverlap="1" wp14:anchorId="0164DF85" wp14:editId="15DFA073">
              <wp:simplePos x="0" y="0"/>
              <wp:positionH relativeFrom="page">
                <wp:align>right</wp:align>
              </wp:positionH>
              <wp:positionV relativeFrom="paragraph">
                <wp:posOffset>-612229</wp:posOffset>
              </wp:positionV>
              <wp:extent cx="2336400" cy="2404800"/>
              <wp:effectExtent l="0" t="0" r="698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400" cy="2404800"/>
                      </a:xfrm>
                      <a:prstGeom prst="rect">
                        <a:avLst/>
                      </a:prstGeom>
                    </pic:spPr>
                  </pic:pic>
                </a:graphicData>
              </a:graphic>
              <wp14:sizeRelH relativeFrom="margin">
                <wp14:pctWidth>0</wp14:pctWidth>
              </wp14:sizeRelH>
              <wp14:sizeRelV relativeFrom="margin">
                <wp14:pctHeight>0</wp14:pctHeight>
              </wp14:sizeRelV>
            </wp:anchor>
          </w:drawing>
        </w:r>
      </w:p>
    </w:sdtContent>
  </w:sdt>
  <w:p w14:paraId="59D2ADD9" w14:textId="77777777" w:rsidR="00FC2654" w:rsidRDefault="00FC2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3AB9F" w14:textId="77777777" w:rsidR="004C6221" w:rsidRDefault="004C6221" w:rsidP="00D77E7C">
      <w:pPr>
        <w:spacing w:after="0" w:line="240" w:lineRule="auto"/>
      </w:pPr>
      <w:r>
        <w:separator/>
      </w:r>
    </w:p>
  </w:footnote>
  <w:footnote w:type="continuationSeparator" w:id="0">
    <w:p w14:paraId="124128FE" w14:textId="77777777" w:rsidR="004C6221" w:rsidRDefault="004C6221" w:rsidP="00D77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43E55" w14:textId="5CC61CC2" w:rsidR="004C6221" w:rsidRDefault="004C6221">
    <w:pPr>
      <w:pStyle w:val="Header"/>
    </w:pPr>
    <w:r w:rsidRPr="00066F20">
      <w:rPr>
        <w:rFonts w:ascii="Arial" w:hAnsi="Arial" w:cs="Arial"/>
        <w:noProof/>
        <w:lang w:eastAsia="en-GB"/>
      </w:rPr>
      <w:drawing>
        <wp:anchor distT="0" distB="0" distL="114300" distR="114300" simplePos="0" relativeHeight="251659264" behindDoc="0" locked="0" layoutInCell="1" allowOverlap="1" wp14:anchorId="656248A4" wp14:editId="2AAABE96">
          <wp:simplePos x="0" y="0"/>
          <wp:positionH relativeFrom="page">
            <wp:align>right</wp:align>
          </wp:positionH>
          <wp:positionV relativeFrom="page">
            <wp:align>top</wp:align>
          </wp:positionV>
          <wp:extent cx="2052000" cy="2563200"/>
          <wp:effectExtent l="0" t="0" r="571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 Logo top 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000" cy="256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7B2B2" w14:textId="0CC8F424" w:rsidR="004C6221" w:rsidRDefault="004C6221">
    <w:pPr>
      <w:pStyle w:val="Header"/>
    </w:pPr>
    <w:r w:rsidRPr="00066F20">
      <w:rPr>
        <w:rFonts w:ascii="Arial" w:hAnsi="Arial" w:cs="Arial"/>
        <w:noProof/>
        <w:lang w:eastAsia="en-GB"/>
      </w:rPr>
      <mc:AlternateContent>
        <mc:Choice Requires="wps">
          <w:drawing>
            <wp:anchor distT="45720" distB="45720" distL="114300" distR="114300" simplePos="0" relativeHeight="251667456" behindDoc="0" locked="0" layoutInCell="1" allowOverlap="1" wp14:anchorId="64CC7CD7" wp14:editId="19F4945E">
              <wp:simplePos x="0" y="0"/>
              <wp:positionH relativeFrom="page">
                <wp:align>right</wp:align>
              </wp:positionH>
              <wp:positionV relativeFrom="paragraph">
                <wp:posOffset>-301424</wp:posOffset>
              </wp:positionV>
              <wp:extent cx="190119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1404620"/>
                      </a:xfrm>
                      <a:prstGeom prst="rect">
                        <a:avLst/>
                      </a:prstGeom>
                      <a:solidFill>
                        <a:srgbClr val="FFFFFF">
                          <a:alpha val="0"/>
                        </a:srgbClr>
                      </a:solidFill>
                      <a:ln w="9525">
                        <a:noFill/>
                        <a:miter lim="800000"/>
                        <a:headEnd/>
                        <a:tailEnd/>
                      </a:ln>
                    </wps:spPr>
                    <wps:txbx>
                      <w:txbxContent>
                        <w:p w14:paraId="617CCC4A" w14:textId="77777777" w:rsidR="004C6221" w:rsidRDefault="004C6221" w:rsidP="00A76E6A">
                          <w:pPr>
                            <w:pStyle w:val="NoSpacing"/>
                            <w:jc w:val="right"/>
                            <w:rPr>
                              <w:rFonts w:cs="Arial"/>
                              <w:b/>
                              <w:color w:val="FFFFFF" w:themeColor="background1"/>
                            </w:rPr>
                          </w:pPr>
                          <w:r>
                            <w:rPr>
                              <w:rFonts w:cs="Arial"/>
                              <w:b/>
                              <w:color w:val="FFFFFF" w:themeColor="background1"/>
                            </w:rPr>
                            <w:t>2019 GUIDANCE</w:t>
                          </w:r>
                        </w:p>
                        <w:p w14:paraId="0F404612" w14:textId="7D904AEA" w:rsidR="004C6221" w:rsidRPr="00066F20" w:rsidRDefault="004C6221" w:rsidP="00A76E6A">
                          <w:pPr>
                            <w:pStyle w:val="NoSpacing"/>
                            <w:jc w:val="right"/>
                            <w:rPr>
                              <w:rFonts w:cs="Arial"/>
                              <w:b/>
                              <w:color w:val="FFFFFF" w:themeColor="background1"/>
                            </w:rPr>
                          </w:pPr>
                          <w:r>
                            <w:rPr>
                              <w:rFonts w:cs="Arial"/>
                              <w:b/>
                              <w:color w:val="FFFFFF" w:themeColor="background1"/>
                            </w:rPr>
                            <w:t>SUMMARY OF CHANGES</w:t>
                          </w:r>
                        </w:p>
                        <w:p w14:paraId="2FCCE6AC" w14:textId="77777777" w:rsidR="004C6221" w:rsidRPr="00066F20" w:rsidRDefault="004C6221" w:rsidP="00A76E6A">
                          <w:pPr>
                            <w:pStyle w:val="NoSpacing"/>
                            <w:jc w:val="right"/>
                            <w:rPr>
                              <w:rFonts w:cs="Arial"/>
                              <w:color w:val="FFFFFF" w:themeColor="background1"/>
                            </w:rPr>
                          </w:pPr>
                          <w:r>
                            <w:rPr>
                              <w:rFonts w:cs="Arial"/>
                              <w:color w:val="FFFFFF" w:themeColor="background1"/>
                            </w:rPr>
                            <w:t xml:space="preserve">   CONTENTS</w:t>
                          </w:r>
                        </w:p>
                        <w:p w14:paraId="62BA2EEC" w14:textId="77777777" w:rsidR="004C6221" w:rsidRPr="00066F20" w:rsidRDefault="004C6221" w:rsidP="00A76E6A">
                          <w:pPr>
                            <w:pStyle w:val="NoSpacing"/>
                            <w:jc w:val="right"/>
                            <w:rPr>
                              <w:rFonts w:cs="Arial"/>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CC7CD7" id="_x0000_t202" coordsize="21600,21600" o:spt="202" path="m,l,21600r21600,l21600,xe">
              <v:stroke joinstyle="miter"/>
              <v:path gradientshapeok="t" o:connecttype="rect"/>
            </v:shapetype>
            <v:shape id="Text Box 2" o:spid="_x0000_s1028" type="#_x0000_t202" style="position:absolute;margin-left:98.5pt;margin-top:-23.75pt;width:149.7pt;height:110.6pt;z-index:2516674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" stroked="f">
              <v:fill opacity="0"/>
              <v:textbox style="mso-fit-shape-to-text:t">
                <w:txbxContent>
                  <w:p w14:paraId="617CCC4A" w14:textId="77777777" w:rsidR="004C6221" w:rsidRDefault="004C6221" w:rsidP="00A76E6A">
                    <w:pPr>
                      <w:pStyle w:val="NoSpacing"/>
                      <w:jc w:val="right"/>
                      <w:rPr>
                        <w:rFonts w:cs="Arial"/>
                        <w:b/>
                        <w:color w:val="FFFFFF" w:themeColor="background1"/>
                      </w:rPr>
                    </w:pPr>
                    <w:r>
                      <w:rPr>
                        <w:rFonts w:cs="Arial"/>
                        <w:b/>
                        <w:color w:val="FFFFFF" w:themeColor="background1"/>
                      </w:rPr>
                      <w:t>2019 GUIDANCE</w:t>
                    </w:r>
                  </w:p>
                  <w:p w14:paraId="0F404612" w14:textId="7D904AEA" w:rsidR="004C6221" w:rsidRPr="00066F20" w:rsidRDefault="004C6221" w:rsidP="00A76E6A">
                    <w:pPr>
                      <w:pStyle w:val="NoSpacing"/>
                      <w:jc w:val="right"/>
                      <w:rPr>
                        <w:rFonts w:cs="Arial"/>
                        <w:b/>
                        <w:color w:val="FFFFFF" w:themeColor="background1"/>
                      </w:rPr>
                    </w:pPr>
                    <w:r>
                      <w:rPr>
                        <w:rFonts w:cs="Arial"/>
                        <w:b/>
                        <w:color w:val="FFFFFF" w:themeColor="background1"/>
                      </w:rPr>
                      <w:t>SUMMARY OF CHANGES</w:t>
                    </w:r>
                  </w:p>
                  <w:p w14:paraId="2FCCE6AC" w14:textId="77777777" w:rsidR="004C6221" w:rsidRPr="00066F20" w:rsidRDefault="004C6221" w:rsidP="00A76E6A">
                    <w:pPr>
                      <w:pStyle w:val="NoSpacing"/>
                      <w:jc w:val="right"/>
                      <w:rPr>
                        <w:rFonts w:cs="Arial"/>
                        <w:color w:val="FFFFFF" w:themeColor="background1"/>
                      </w:rPr>
                    </w:pPr>
                    <w:r>
                      <w:rPr>
                        <w:rFonts w:cs="Arial"/>
                        <w:color w:val="FFFFFF" w:themeColor="background1"/>
                      </w:rPr>
                      <w:t xml:space="preserve">   CONTENTS</w:t>
                    </w:r>
                  </w:p>
                  <w:p w14:paraId="62BA2EEC" w14:textId="77777777" w:rsidR="004C6221" w:rsidRPr="00066F20" w:rsidRDefault="004C6221" w:rsidP="00A76E6A">
                    <w:pPr>
                      <w:pStyle w:val="NoSpacing"/>
                      <w:jc w:val="right"/>
                      <w:rPr>
                        <w:rFonts w:cs="Arial"/>
                        <w:color w:val="FFFFFF" w:themeColor="background1"/>
                      </w:rPr>
                    </w:pPr>
                  </w:p>
                </w:txbxContent>
              </v:textbox>
              <w10:wrap type="square" anchorx="page"/>
            </v:shape>
          </w:pict>
        </mc:Fallback>
      </mc:AlternateContent>
    </w:r>
    <w:r w:rsidRPr="007D20FD">
      <w:rPr>
        <w:rFonts w:ascii="Arial" w:hAnsi="Arial" w:cs="Arial"/>
        <w:noProof/>
        <w:lang w:eastAsia="en-GB"/>
      </w:rPr>
      <w:drawing>
        <wp:anchor distT="0" distB="0" distL="114300" distR="114300" simplePos="0" relativeHeight="251665408" behindDoc="1" locked="0" layoutInCell="1" allowOverlap="1" wp14:anchorId="34E0E70E" wp14:editId="0EB08A06">
          <wp:simplePos x="0" y="0"/>
          <wp:positionH relativeFrom="column">
            <wp:posOffset>-284480</wp:posOffset>
          </wp:positionH>
          <wp:positionV relativeFrom="paragraph">
            <wp:posOffset>-323850</wp:posOffset>
          </wp:positionV>
          <wp:extent cx="2541600" cy="799200"/>
          <wp:effectExtent l="0" t="0" r="0" b="1270"/>
          <wp:wrapTight wrapText="bothSides">
            <wp:wrapPolygon edited="0">
              <wp:start x="0" y="0"/>
              <wp:lineTo x="0" y="21119"/>
              <wp:lineTo x="21373" y="21119"/>
              <wp:lineTo x="21373" y="0"/>
              <wp:lineTo x="0" y="0"/>
            </wp:wrapPolygon>
          </wp:wrapTight>
          <wp:docPr id="13" name="Picture 13" descr="P:\RTPI Branding\Logos\RTPI master logo\JPG\RTPI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TPI Branding\Logos\RTPI master logo\JPG\RTPI logo_RG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3817"/>
                  <a:stretch/>
                </pic:blipFill>
                <pic:spPr bwMode="auto">
                  <a:xfrm>
                    <a:off x="0" y="0"/>
                    <a:ext cx="2541600" cy="79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6F20">
      <w:rPr>
        <w:rFonts w:ascii="Arial" w:hAnsi="Arial" w:cs="Arial"/>
        <w:noProof/>
        <w:lang w:eastAsia="en-GB"/>
      </w:rPr>
      <w:drawing>
        <wp:anchor distT="0" distB="0" distL="114300" distR="114300" simplePos="0" relativeHeight="251663360" behindDoc="0" locked="0" layoutInCell="1" allowOverlap="1" wp14:anchorId="0CBF0486" wp14:editId="588B1157">
          <wp:simplePos x="0" y="0"/>
          <wp:positionH relativeFrom="page">
            <wp:align>right</wp:align>
          </wp:positionH>
          <wp:positionV relativeFrom="page">
            <wp:posOffset>-259080</wp:posOffset>
          </wp:positionV>
          <wp:extent cx="2052000" cy="2563200"/>
          <wp:effectExtent l="0" t="0" r="571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 Logo top righ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2000" cy="2563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1CBD0" w14:textId="77777777" w:rsidR="004C6221" w:rsidRDefault="004C6221">
    <w:pPr>
      <w:pStyle w:val="Header"/>
    </w:pPr>
    <w:r w:rsidRPr="00066F20">
      <w:rPr>
        <w:rFonts w:ascii="Arial" w:hAnsi="Arial" w:cs="Arial"/>
        <w:noProof/>
        <w:lang w:eastAsia="en-GB"/>
      </w:rPr>
      <mc:AlternateContent>
        <mc:Choice Requires="wps">
          <w:drawing>
            <wp:anchor distT="45720" distB="45720" distL="114300" distR="114300" simplePos="0" relativeHeight="251671552" behindDoc="0" locked="0" layoutInCell="1" allowOverlap="1" wp14:anchorId="5E54CD77" wp14:editId="1C16225A">
              <wp:simplePos x="0" y="0"/>
              <wp:positionH relativeFrom="page">
                <wp:align>right</wp:align>
              </wp:positionH>
              <wp:positionV relativeFrom="paragraph">
                <wp:posOffset>-287944</wp:posOffset>
              </wp:positionV>
              <wp:extent cx="190119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1404620"/>
                      </a:xfrm>
                      <a:prstGeom prst="rect">
                        <a:avLst/>
                      </a:prstGeom>
                      <a:solidFill>
                        <a:srgbClr val="FFFFFF">
                          <a:alpha val="0"/>
                        </a:srgbClr>
                      </a:solidFill>
                      <a:ln w="9525">
                        <a:noFill/>
                        <a:miter lim="800000"/>
                        <a:headEnd/>
                        <a:tailEnd/>
                      </a:ln>
                    </wps:spPr>
                    <wps:txbx>
                      <w:txbxContent>
                        <w:p w14:paraId="08AEFA32" w14:textId="00BCD8DE" w:rsidR="004C6221" w:rsidRPr="00066F20" w:rsidRDefault="004C6221" w:rsidP="00A76E6A">
                          <w:pPr>
                            <w:pStyle w:val="NoSpacing"/>
                            <w:jc w:val="right"/>
                            <w:rPr>
                              <w:rFonts w:cs="Arial"/>
                              <w:b/>
                              <w:color w:val="FFFFFF" w:themeColor="background1"/>
                            </w:rPr>
                          </w:pPr>
                          <w:r>
                            <w:rPr>
                              <w:rFonts w:cs="Arial"/>
                              <w:b/>
                              <w:color w:val="FFFFFF" w:themeColor="background1"/>
                            </w:rPr>
                            <w:t>2019 GUIDANCE SUMMARY OF CHANGES</w:t>
                          </w:r>
                        </w:p>
                        <w:p w14:paraId="3BC0F70D" w14:textId="363A96ED" w:rsidR="004C6221" w:rsidRPr="00066F20" w:rsidRDefault="004C6221" w:rsidP="00A76E6A">
                          <w:pPr>
                            <w:pStyle w:val="NoSpacing"/>
                            <w:jc w:val="right"/>
                            <w:rPr>
                              <w:rFonts w:cs="Arial"/>
                              <w:color w:val="FFFFFF" w:themeColor="background1"/>
                            </w:rPr>
                          </w:pPr>
                          <w:r>
                            <w:rPr>
                              <w:rFonts w:cs="Arial"/>
                              <w:color w:val="FFFFFF" w:themeColor="background1"/>
                            </w:rPr>
                            <w:t xml:space="preserve">   SECTION 1: GENERAL INFORMATION</w:t>
                          </w:r>
                        </w:p>
                        <w:p w14:paraId="74D291F9" w14:textId="77777777" w:rsidR="004C6221" w:rsidRPr="00066F20" w:rsidRDefault="004C6221" w:rsidP="00A76E6A">
                          <w:pPr>
                            <w:pStyle w:val="NoSpacing"/>
                            <w:jc w:val="right"/>
                            <w:rPr>
                              <w:rFonts w:cs="Arial"/>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54CD77" id="_x0000_t202" coordsize="21600,21600" o:spt="202" path="m,l,21600r21600,l21600,xe">
              <v:stroke joinstyle="miter"/>
              <v:path gradientshapeok="t" o:connecttype="rect"/>
            </v:shapetype>
            <v:shape id="_x0000_s1030" type="#_x0000_t202" style="position:absolute;margin-left:98.5pt;margin-top:-22.65pt;width:149.7pt;height:110.6pt;z-index:25167155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" stroked="f">
              <v:fill opacity="0"/>
              <v:textbox style="mso-fit-shape-to-text:t">
                <w:txbxContent>
                  <w:p w14:paraId="08AEFA32" w14:textId="00BCD8DE" w:rsidR="004C6221" w:rsidRPr="00066F20" w:rsidRDefault="004C6221" w:rsidP="00A76E6A">
                    <w:pPr>
                      <w:pStyle w:val="NoSpacing"/>
                      <w:jc w:val="right"/>
                      <w:rPr>
                        <w:rFonts w:cs="Arial"/>
                        <w:b/>
                        <w:color w:val="FFFFFF" w:themeColor="background1"/>
                      </w:rPr>
                    </w:pPr>
                    <w:r>
                      <w:rPr>
                        <w:rFonts w:cs="Arial"/>
                        <w:b/>
                        <w:color w:val="FFFFFF" w:themeColor="background1"/>
                      </w:rPr>
                      <w:t>2019 GUIDANCE SUMMARY OF CHANGES</w:t>
                    </w:r>
                  </w:p>
                  <w:p w14:paraId="3BC0F70D" w14:textId="363A96ED" w:rsidR="004C6221" w:rsidRPr="00066F20" w:rsidRDefault="004C6221" w:rsidP="00A76E6A">
                    <w:pPr>
                      <w:pStyle w:val="NoSpacing"/>
                      <w:jc w:val="right"/>
                      <w:rPr>
                        <w:rFonts w:cs="Arial"/>
                        <w:color w:val="FFFFFF" w:themeColor="background1"/>
                      </w:rPr>
                    </w:pPr>
                    <w:r>
                      <w:rPr>
                        <w:rFonts w:cs="Arial"/>
                        <w:color w:val="FFFFFF" w:themeColor="background1"/>
                      </w:rPr>
                      <w:t xml:space="preserve">   SECTION 1: GENERAL INFORMATION</w:t>
                    </w:r>
                  </w:p>
                  <w:p w14:paraId="74D291F9" w14:textId="77777777" w:rsidR="004C6221" w:rsidRPr="00066F20" w:rsidRDefault="004C6221" w:rsidP="00A76E6A">
                    <w:pPr>
                      <w:pStyle w:val="NoSpacing"/>
                      <w:jc w:val="right"/>
                      <w:rPr>
                        <w:rFonts w:cs="Arial"/>
                        <w:color w:val="FFFFFF" w:themeColor="background1"/>
                      </w:rPr>
                    </w:pPr>
                  </w:p>
                </w:txbxContent>
              </v:textbox>
              <w10:wrap type="square" anchorx="page"/>
            </v:shape>
          </w:pict>
        </mc:Fallback>
      </mc:AlternateContent>
    </w:r>
    <w:r w:rsidRPr="007D20FD">
      <w:rPr>
        <w:rFonts w:ascii="Arial" w:hAnsi="Arial" w:cs="Arial"/>
        <w:noProof/>
        <w:lang w:eastAsia="en-GB"/>
      </w:rPr>
      <w:drawing>
        <wp:anchor distT="0" distB="0" distL="114300" distR="114300" simplePos="0" relativeHeight="251670528" behindDoc="1" locked="0" layoutInCell="1" allowOverlap="1" wp14:anchorId="2683D984" wp14:editId="2B3C724C">
          <wp:simplePos x="0" y="0"/>
          <wp:positionH relativeFrom="column">
            <wp:posOffset>-284480</wp:posOffset>
          </wp:positionH>
          <wp:positionV relativeFrom="paragraph">
            <wp:posOffset>-323850</wp:posOffset>
          </wp:positionV>
          <wp:extent cx="2541600" cy="799200"/>
          <wp:effectExtent l="0" t="0" r="0" b="1270"/>
          <wp:wrapTight wrapText="bothSides">
            <wp:wrapPolygon edited="0">
              <wp:start x="0" y="0"/>
              <wp:lineTo x="0" y="21119"/>
              <wp:lineTo x="21373" y="21119"/>
              <wp:lineTo x="21373" y="0"/>
              <wp:lineTo x="0" y="0"/>
            </wp:wrapPolygon>
          </wp:wrapTight>
          <wp:docPr id="8" name="Picture 8" descr="P:\RTPI Branding\Logos\RTPI master logo\JPG\RTPI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TPI Branding\Logos\RTPI master logo\JPG\RTPI logo_RG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3817"/>
                  <a:stretch/>
                </pic:blipFill>
                <pic:spPr bwMode="auto">
                  <a:xfrm>
                    <a:off x="0" y="0"/>
                    <a:ext cx="2541600" cy="79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6F20">
      <w:rPr>
        <w:rFonts w:ascii="Arial" w:hAnsi="Arial" w:cs="Arial"/>
        <w:noProof/>
        <w:lang w:eastAsia="en-GB"/>
      </w:rPr>
      <w:drawing>
        <wp:anchor distT="0" distB="0" distL="114300" distR="114300" simplePos="0" relativeHeight="251669504" behindDoc="0" locked="0" layoutInCell="1" allowOverlap="1" wp14:anchorId="48F9A32D" wp14:editId="2BF5DFD3">
          <wp:simplePos x="0" y="0"/>
          <wp:positionH relativeFrom="page">
            <wp:align>right</wp:align>
          </wp:positionH>
          <wp:positionV relativeFrom="page">
            <wp:posOffset>-259080</wp:posOffset>
          </wp:positionV>
          <wp:extent cx="2052000" cy="2563200"/>
          <wp:effectExtent l="0" t="0" r="571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 Logo top righ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2000" cy="25632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CFD09" w14:textId="77777777" w:rsidR="004C6221" w:rsidRDefault="004C6221">
    <w:pPr>
      <w:pStyle w:val="Header"/>
    </w:pPr>
    <w:r w:rsidRPr="00066F20">
      <w:rPr>
        <w:rFonts w:ascii="Arial" w:hAnsi="Arial" w:cs="Arial"/>
        <w:noProof/>
        <w:lang w:eastAsia="en-GB"/>
      </w:rPr>
      <mc:AlternateContent>
        <mc:Choice Requires="wps">
          <w:drawing>
            <wp:anchor distT="45720" distB="45720" distL="114300" distR="114300" simplePos="0" relativeHeight="251680768" behindDoc="0" locked="0" layoutInCell="1" allowOverlap="1" wp14:anchorId="734426E5" wp14:editId="18951D39">
              <wp:simplePos x="0" y="0"/>
              <wp:positionH relativeFrom="page">
                <wp:align>right</wp:align>
              </wp:positionH>
              <wp:positionV relativeFrom="paragraph">
                <wp:posOffset>-287944</wp:posOffset>
              </wp:positionV>
              <wp:extent cx="190119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1404620"/>
                      </a:xfrm>
                      <a:prstGeom prst="rect">
                        <a:avLst/>
                      </a:prstGeom>
                      <a:solidFill>
                        <a:srgbClr val="FFFFFF">
                          <a:alpha val="0"/>
                        </a:srgbClr>
                      </a:solidFill>
                      <a:ln w="9525">
                        <a:noFill/>
                        <a:miter lim="800000"/>
                        <a:headEnd/>
                        <a:tailEnd/>
                      </a:ln>
                    </wps:spPr>
                    <wps:txbx>
                      <w:txbxContent>
                        <w:p w14:paraId="2AF7A8AC" w14:textId="77777777" w:rsidR="004C6221" w:rsidRPr="00066F20" w:rsidRDefault="004C6221" w:rsidP="00A76E6A">
                          <w:pPr>
                            <w:pStyle w:val="NoSpacing"/>
                            <w:jc w:val="right"/>
                            <w:rPr>
                              <w:rFonts w:cs="Arial"/>
                              <w:b/>
                              <w:color w:val="FFFFFF" w:themeColor="background1"/>
                            </w:rPr>
                          </w:pPr>
                          <w:r>
                            <w:rPr>
                              <w:rFonts w:cs="Arial"/>
                              <w:b/>
                              <w:color w:val="FFFFFF" w:themeColor="background1"/>
                            </w:rPr>
                            <w:t>2019 GUIDANCE SUMMARY OF CHANGES</w:t>
                          </w:r>
                        </w:p>
                        <w:p w14:paraId="7A0E9690" w14:textId="308B4900" w:rsidR="004C6221" w:rsidRPr="00066F20" w:rsidRDefault="004C6221" w:rsidP="00A76E6A">
                          <w:pPr>
                            <w:pStyle w:val="NoSpacing"/>
                            <w:jc w:val="right"/>
                            <w:rPr>
                              <w:rFonts w:cs="Arial"/>
                              <w:color w:val="FFFFFF" w:themeColor="background1"/>
                            </w:rPr>
                          </w:pPr>
                          <w:r>
                            <w:rPr>
                              <w:rFonts w:cs="Arial"/>
                              <w:color w:val="FFFFFF" w:themeColor="background1"/>
                            </w:rPr>
                            <w:t xml:space="preserve">   SECTION 2: CHANGES TO GUIDANCE </w:t>
                          </w:r>
                        </w:p>
                        <w:p w14:paraId="1CB3087A" w14:textId="77777777" w:rsidR="004C6221" w:rsidRPr="00066F20" w:rsidRDefault="004C6221" w:rsidP="00A76E6A">
                          <w:pPr>
                            <w:pStyle w:val="NoSpacing"/>
                            <w:jc w:val="right"/>
                            <w:rPr>
                              <w:rFonts w:cs="Arial"/>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4426E5" id="_x0000_t202" coordsize="21600,21600" o:spt="202" path="m,l,21600r21600,l21600,xe">
              <v:stroke joinstyle="miter"/>
              <v:path gradientshapeok="t" o:connecttype="rect"/>
            </v:shapetype>
            <v:shape id="_x0000_s1032" type="#_x0000_t202" style="position:absolute;margin-left:98.5pt;margin-top:-22.65pt;width:149.7pt;height:110.6pt;z-index:251680768;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" stroked="f">
              <v:fill opacity="0"/>
              <v:textbox style="mso-fit-shape-to-text:t">
                <w:txbxContent>
                  <w:p w14:paraId="2AF7A8AC" w14:textId="77777777" w:rsidR="004C6221" w:rsidRPr="00066F20" w:rsidRDefault="004C6221" w:rsidP="00A76E6A">
                    <w:pPr>
                      <w:pStyle w:val="NoSpacing"/>
                      <w:jc w:val="right"/>
                      <w:rPr>
                        <w:rFonts w:cs="Arial"/>
                        <w:b/>
                        <w:color w:val="FFFFFF" w:themeColor="background1"/>
                      </w:rPr>
                    </w:pPr>
                    <w:r>
                      <w:rPr>
                        <w:rFonts w:cs="Arial"/>
                        <w:b/>
                        <w:color w:val="FFFFFF" w:themeColor="background1"/>
                      </w:rPr>
                      <w:t>2019 GUIDANCE SUMMARY OF CHANGES</w:t>
                    </w:r>
                  </w:p>
                  <w:p w14:paraId="7A0E9690" w14:textId="308B4900" w:rsidR="004C6221" w:rsidRPr="00066F20" w:rsidRDefault="004C6221" w:rsidP="00A76E6A">
                    <w:pPr>
                      <w:pStyle w:val="NoSpacing"/>
                      <w:jc w:val="right"/>
                      <w:rPr>
                        <w:rFonts w:cs="Arial"/>
                        <w:color w:val="FFFFFF" w:themeColor="background1"/>
                      </w:rPr>
                    </w:pPr>
                    <w:r>
                      <w:rPr>
                        <w:rFonts w:cs="Arial"/>
                        <w:color w:val="FFFFFF" w:themeColor="background1"/>
                      </w:rPr>
                      <w:t xml:space="preserve">   SECTION 2: CHANGES TO GUIDANCE </w:t>
                    </w:r>
                  </w:p>
                  <w:p w14:paraId="1CB3087A" w14:textId="77777777" w:rsidR="004C6221" w:rsidRPr="00066F20" w:rsidRDefault="004C6221" w:rsidP="00A76E6A">
                    <w:pPr>
                      <w:pStyle w:val="NoSpacing"/>
                      <w:jc w:val="right"/>
                      <w:rPr>
                        <w:rFonts w:cs="Arial"/>
                        <w:color w:val="FFFFFF" w:themeColor="background1"/>
                      </w:rPr>
                    </w:pPr>
                  </w:p>
                </w:txbxContent>
              </v:textbox>
              <w10:wrap type="square" anchorx="page"/>
            </v:shape>
          </w:pict>
        </mc:Fallback>
      </mc:AlternateContent>
    </w:r>
    <w:r w:rsidRPr="007D20FD">
      <w:rPr>
        <w:rFonts w:ascii="Arial" w:hAnsi="Arial" w:cs="Arial"/>
        <w:noProof/>
        <w:lang w:eastAsia="en-GB"/>
      </w:rPr>
      <w:drawing>
        <wp:anchor distT="0" distB="0" distL="114300" distR="114300" simplePos="0" relativeHeight="251679744" behindDoc="1" locked="0" layoutInCell="1" allowOverlap="1" wp14:anchorId="2B8EDB44" wp14:editId="227E8517">
          <wp:simplePos x="0" y="0"/>
          <wp:positionH relativeFrom="column">
            <wp:posOffset>-284480</wp:posOffset>
          </wp:positionH>
          <wp:positionV relativeFrom="paragraph">
            <wp:posOffset>-323850</wp:posOffset>
          </wp:positionV>
          <wp:extent cx="2541600" cy="799200"/>
          <wp:effectExtent l="0" t="0" r="0" b="1270"/>
          <wp:wrapTight wrapText="bothSides">
            <wp:wrapPolygon edited="0">
              <wp:start x="0" y="0"/>
              <wp:lineTo x="0" y="21119"/>
              <wp:lineTo x="21373" y="21119"/>
              <wp:lineTo x="21373" y="0"/>
              <wp:lineTo x="0" y="0"/>
            </wp:wrapPolygon>
          </wp:wrapTight>
          <wp:docPr id="15" name="Picture 15" descr="P:\RTPI Branding\Logos\RTPI master logo\JPG\RTPI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TPI Branding\Logos\RTPI master logo\JPG\RTPI logo_RG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3817"/>
                  <a:stretch/>
                </pic:blipFill>
                <pic:spPr bwMode="auto">
                  <a:xfrm>
                    <a:off x="0" y="0"/>
                    <a:ext cx="2541600" cy="79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6F20">
      <w:rPr>
        <w:rFonts w:ascii="Arial" w:hAnsi="Arial" w:cs="Arial"/>
        <w:noProof/>
        <w:lang w:eastAsia="en-GB"/>
      </w:rPr>
      <w:drawing>
        <wp:anchor distT="0" distB="0" distL="114300" distR="114300" simplePos="0" relativeHeight="251678720" behindDoc="0" locked="0" layoutInCell="1" allowOverlap="1" wp14:anchorId="6AC47E79" wp14:editId="0F34CDDD">
          <wp:simplePos x="0" y="0"/>
          <wp:positionH relativeFrom="page">
            <wp:align>right</wp:align>
          </wp:positionH>
          <wp:positionV relativeFrom="page">
            <wp:posOffset>-259080</wp:posOffset>
          </wp:positionV>
          <wp:extent cx="2052000" cy="2563200"/>
          <wp:effectExtent l="0" t="0" r="5715"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 Logo top righ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2000" cy="25632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13828" w14:textId="77777777" w:rsidR="004C6221" w:rsidRDefault="004C6221">
    <w:pPr>
      <w:pStyle w:val="Header"/>
    </w:pPr>
    <w:r w:rsidRPr="00066F20">
      <w:rPr>
        <w:rFonts w:ascii="Arial" w:hAnsi="Arial" w:cs="Arial"/>
        <w:noProof/>
        <w:lang w:eastAsia="en-GB"/>
      </w:rPr>
      <mc:AlternateContent>
        <mc:Choice Requires="wps">
          <w:drawing>
            <wp:anchor distT="45720" distB="45720" distL="114300" distR="114300" simplePos="0" relativeHeight="251687936" behindDoc="0" locked="0" layoutInCell="1" allowOverlap="1" wp14:anchorId="64643504" wp14:editId="7352B62A">
              <wp:simplePos x="0" y="0"/>
              <wp:positionH relativeFrom="page">
                <wp:align>right</wp:align>
              </wp:positionH>
              <wp:positionV relativeFrom="paragraph">
                <wp:posOffset>-287944</wp:posOffset>
              </wp:positionV>
              <wp:extent cx="1901190"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190" cy="1404620"/>
                      </a:xfrm>
                      <a:prstGeom prst="rect">
                        <a:avLst/>
                      </a:prstGeom>
                      <a:solidFill>
                        <a:srgbClr val="FFFFFF">
                          <a:alpha val="0"/>
                        </a:srgbClr>
                      </a:solidFill>
                      <a:ln w="9525">
                        <a:noFill/>
                        <a:miter lim="800000"/>
                        <a:headEnd/>
                        <a:tailEnd/>
                      </a:ln>
                    </wps:spPr>
                    <wps:txbx>
                      <w:txbxContent>
                        <w:p w14:paraId="711E21DE" w14:textId="77777777" w:rsidR="004C6221" w:rsidRPr="00066F20" w:rsidRDefault="004C6221" w:rsidP="00A76E6A">
                          <w:pPr>
                            <w:pStyle w:val="NoSpacing"/>
                            <w:jc w:val="right"/>
                            <w:rPr>
                              <w:rFonts w:cs="Arial"/>
                              <w:b/>
                              <w:color w:val="FFFFFF" w:themeColor="background1"/>
                            </w:rPr>
                          </w:pPr>
                          <w:r>
                            <w:rPr>
                              <w:rFonts w:cs="Arial"/>
                              <w:b/>
                              <w:color w:val="FFFFFF" w:themeColor="background1"/>
                            </w:rPr>
                            <w:t>2019 GUIDANCE SUMMARY OF CHANGES</w:t>
                          </w:r>
                        </w:p>
                        <w:p w14:paraId="2C063E41" w14:textId="42A8778D" w:rsidR="004C6221" w:rsidRPr="00066F20" w:rsidRDefault="004C6221" w:rsidP="00A76E6A">
                          <w:pPr>
                            <w:pStyle w:val="NoSpacing"/>
                            <w:jc w:val="right"/>
                            <w:rPr>
                              <w:rFonts w:cs="Arial"/>
                              <w:color w:val="FFFFFF" w:themeColor="background1"/>
                            </w:rPr>
                          </w:pPr>
                          <w:r>
                            <w:rPr>
                              <w:rFonts w:cs="Arial"/>
                              <w:color w:val="FFFFFF" w:themeColor="background1"/>
                            </w:rPr>
                            <w:t xml:space="preserve">   RESOURCES</w:t>
                          </w:r>
                        </w:p>
                        <w:p w14:paraId="068F2027" w14:textId="77777777" w:rsidR="004C6221" w:rsidRPr="00066F20" w:rsidRDefault="004C6221" w:rsidP="00A76E6A">
                          <w:pPr>
                            <w:pStyle w:val="NoSpacing"/>
                            <w:jc w:val="right"/>
                            <w:rPr>
                              <w:rFonts w:cs="Arial"/>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643504" id="_x0000_t202" coordsize="21600,21600" o:spt="202" path="m,l,21600r21600,l21600,xe">
              <v:stroke joinstyle="miter"/>
              <v:path gradientshapeok="t" o:connecttype="rect"/>
            </v:shapetype>
            <v:shape id="_x0000_s1033" type="#_x0000_t202" style="position:absolute;margin-left:98.5pt;margin-top:-22.65pt;width:149.7pt;height:110.6pt;z-index:25168793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" stroked="f">
              <v:fill opacity="0"/>
              <v:textbox style="mso-fit-shape-to-text:t">
                <w:txbxContent>
                  <w:p w14:paraId="711E21DE" w14:textId="77777777" w:rsidR="004C6221" w:rsidRPr="00066F20" w:rsidRDefault="004C6221" w:rsidP="00A76E6A">
                    <w:pPr>
                      <w:pStyle w:val="NoSpacing"/>
                      <w:jc w:val="right"/>
                      <w:rPr>
                        <w:rFonts w:cs="Arial"/>
                        <w:b/>
                        <w:color w:val="FFFFFF" w:themeColor="background1"/>
                      </w:rPr>
                    </w:pPr>
                    <w:r>
                      <w:rPr>
                        <w:rFonts w:cs="Arial"/>
                        <w:b/>
                        <w:color w:val="FFFFFF" w:themeColor="background1"/>
                      </w:rPr>
                      <w:t>2019 GUIDANCE SUMMARY OF CHANGES</w:t>
                    </w:r>
                  </w:p>
                  <w:p w14:paraId="2C063E41" w14:textId="42A8778D" w:rsidR="004C6221" w:rsidRPr="00066F20" w:rsidRDefault="004C6221" w:rsidP="00A76E6A">
                    <w:pPr>
                      <w:pStyle w:val="NoSpacing"/>
                      <w:jc w:val="right"/>
                      <w:rPr>
                        <w:rFonts w:cs="Arial"/>
                        <w:color w:val="FFFFFF" w:themeColor="background1"/>
                      </w:rPr>
                    </w:pPr>
                    <w:r>
                      <w:rPr>
                        <w:rFonts w:cs="Arial"/>
                        <w:color w:val="FFFFFF" w:themeColor="background1"/>
                      </w:rPr>
                      <w:t xml:space="preserve">   RESOURCES</w:t>
                    </w:r>
                  </w:p>
                  <w:p w14:paraId="068F2027" w14:textId="77777777" w:rsidR="004C6221" w:rsidRPr="00066F20" w:rsidRDefault="004C6221" w:rsidP="00A76E6A">
                    <w:pPr>
                      <w:pStyle w:val="NoSpacing"/>
                      <w:jc w:val="right"/>
                      <w:rPr>
                        <w:rFonts w:cs="Arial"/>
                        <w:color w:val="FFFFFF" w:themeColor="background1"/>
                      </w:rPr>
                    </w:pPr>
                  </w:p>
                </w:txbxContent>
              </v:textbox>
              <w10:wrap type="square" anchorx="page"/>
            </v:shape>
          </w:pict>
        </mc:Fallback>
      </mc:AlternateContent>
    </w:r>
    <w:r w:rsidRPr="007D20FD">
      <w:rPr>
        <w:rFonts w:ascii="Arial" w:hAnsi="Arial" w:cs="Arial"/>
        <w:noProof/>
        <w:lang w:eastAsia="en-GB"/>
      </w:rPr>
      <w:drawing>
        <wp:anchor distT="0" distB="0" distL="114300" distR="114300" simplePos="0" relativeHeight="251686912" behindDoc="1" locked="0" layoutInCell="1" allowOverlap="1" wp14:anchorId="47234FAF" wp14:editId="30B4D21A">
          <wp:simplePos x="0" y="0"/>
          <wp:positionH relativeFrom="column">
            <wp:posOffset>-284480</wp:posOffset>
          </wp:positionH>
          <wp:positionV relativeFrom="paragraph">
            <wp:posOffset>-323850</wp:posOffset>
          </wp:positionV>
          <wp:extent cx="2541600" cy="799200"/>
          <wp:effectExtent l="0" t="0" r="0" b="1270"/>
          <wp:wrapTight wrapText="bothSides">
            <wp:wrapPolygon edited="0">
              <wp:start x="0" y="0"/>
              <wp:lineTo x="0" y="21119"/>
              <wp:lineTo x="21373" y="21119"/>
              <wp:lineTo x="21373" y="0"/>
              <wp:lineTo x="0" y="0"/>
            </wp:wrapPolygon>
          </wp:wrapTight>
          <wp:docPr id="18" name="Picture 18" descr="P:\RTPI Branding\Logos\RTPI master logo\JPG\RTPI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TPI Branding\Logos\RTPI master logo\JPG\RTPI logo_RG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3817"/>
                  <a:stretch/>
                </pic:blipFill>
                <pic:spPr bwMode="auto">
                  <a:xfrm>
                    <a:off x="0" y="0"/>
                    <a:ext cx="2541600" cy="79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6F20">
      <w:rPr>
        <w:rFonts w:ascii="Arial" w:hAnsi="Arial" w:cs="Arial"/>
        <w:noProof/>
        <w:lang w:eastAsia="en-GB"/>
      </w:rPr>
      <w:drawing>
        <wp:anchor distT="0" distB="0" distL="114300" distR="114300" simplePos="0" relativeHeight="251685888" behindDoc="0" locked="0" layoutInCell="1" allowOverlap="1" wp14:anchorId="23ED0E02" wp14:editId="583F1F0B">
          <wp:simplePos x="0" y="0"/>
          <wp:positionH relativeFrom="page">
            <wp:align>right</wp:align>
          </wp:positionH>
          <wp:positionV relativeFrom="page">
            <wp:posOffset>-259080</wp:posOffset>
          </wp:positionV>
          <wp:extent cx="2052000" cy="2563200"/>
          <wp:effectExtent l="0" t="0" r="5715"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 Logo top righ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2000" cy="256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C5A8E"/>
    <w:multiLevelType w:val="hybridMultilevel"/>
    <w:tmpl w:val="683EA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91F8B"/>
    <w:multiLevelType w:val="hybridMultilevel"/>
    <w:tmpl w:val="8F4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20EDC"/>
    <w:multiLevelType w:val="hybridMultilevel"/>
    <w:tmpl w:val="6B344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C2D76"/>
    <w:multiLevelType w:val="hybridMultilevel"/>
    <w:tmpl w:val="87CAE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00C91"/>
    <w:multiLevelType w:val="hybridMultilevel"/>
    <w:tmpl w:val="A55C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43BF2"/>
    <w:multiLevelType w:val="hybridMultilevel"/>
    <w:tmpl w:val="F1C0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FD7FDD"/>
    <w:multiLevelType w:val="hybridMultilevel"/>
    <w:tmpl w:val="6180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E441B"/>
    <w:multiLevelType w:val="hybridMultilevel"/>
    <w:tmpl w:val="EBB8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C2163"/>
    <w:multiLevelType w:val="hybridMultilevel"/>
    <w:tmpl w:val="1874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02BB5"/>
    <w:multiLevelType w:val="hybridMultilevel"/>
    <w:tmpl w:val="F5DA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991EA6"/>
    <w:multiLevelType w:val="hybridMultilevel"/>
    <w:tmpl w:val="5B1A7C9C"/>
    <w:lvl w:ilvl="0" w:tplc="E69EECC2">
      <w:start w:val="1"/>
      <w:numFmt w:val="bullet"/>
      <w:lvlText w:val=""/>
      <w:lvlJc w:val="left"/>
      <w:pPr>
        <w:ind w:left="720" w:hanging="360"/>
      </w:pPr>
      <w:rPr>
        <w:rFonts w:ascii="Symbol" w:hAnsi="Symbol" w:hint="default"/>
        <w:color w:val="004B7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1B057B"/>
    <w:multiLevelType w:val="hybridMultilevel"/>
    <w:tmpl w:val="390CF8A0"/>
    <w:lvl w:ilvl="0" w:tplc="D16E1BAE">
      <w:start w:val="1"/>
      <w:numFmt w:val="bullet"/>
      <w:lvlText w:val=""/>
      <w:lvlJc w:val="left"/>
      <w:pPr>
        <w:ind w:left="720" w:hanging="360"/>
      </w:pPr>
      <w:rPr>
        <w:rFonts w:ascii="Symbol" w:hAnsi="Symbol" w:hint="default"/>
        <w:color w:val="004B7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2816B0"/>
    <w:multiLevelType w:val="hybridMultilevel"/>
    <w:tmpl w:val="3E2EC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706885"/>
    <w:multiLevelType w:val="hybridMultilevel"/>
    <w:tmpl w:val="FCF4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ED2109"/>
    <w:multiLevelType w:val="hybridMultilevel"/>
    <w:tmpl w:val="3F54F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860AAE"/>
    <w:multiLevelType w:val="hybridMultilevel"/>
    <w:tmpl w:val="B8B8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B2647"/>
    <w:multiLevelType w:val="hybridMultilevel"/>
    <w:tmpl w:val="A5A4FB48"/>
    <w:lvl w:ilvl="0" w:tplc="79B6BF40">
      <w:start w:val="1"/>
      <w:numFmt w:val="bullet"/>
      <w:lvlText w:val=""/>
      <w:lvlJc w:val="left"/>
      <w:pPr>
        <w:ind w:left="720" w:hanging="360"/>
      </w:pPr>
      <w:rPr>
        <w:rFonts w:ascii="Symbol" w:hAnsi="Symbol" w:hint="default"/>
        <w:color w:val="004B7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1B442C"/>
    <w:multiLevelType w:val="hybridMultilevel"/>
    <w:tmpl w:val="BC8484C8"/>
    <w:lvl w:ilvl="0" w:tplc="66F2F330">
      <w:start w:val="1"/>
      <w:numFmt w:val="lowerLetter"/>
      <w:lvlText w:val="%1."/>
      <w:lvlJc w:val="left"/>
      <w:pPr>
        <w:ind w:left="720" w:hanging="360"/>
      </w:pPr>
      <w:rPr>
        <w:b/>
        <w:color w:val="004B7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D80783"/>
    <w:multiLevelType w:val="hybridMultilevel"/>
    <w:tmpl w:val="CDF2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8A7FA9"/>
    <w:multiLevelType w:val="hybridMultilevel"/>
    <w:tmpl w:val="8302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5"/>
  </w:num>
  <w:num w:numId="4">
    <w:abstractNumId w:val="2"/>
  </w:num>
  <w:num w:numId="5">
    <w:abstractNumId w:val="18"/>
  </w:num>
  <w:num w:numId="6">
    <w:abstractNumId w:val="3"/>
  </w:num>
  <w:num w:numId="7">
    <w:abstractNumId w:val="12"/>
  </w:num>
  <w:num w:numId="8">
    <w:abstractNumId w:val="4"/>
  </w:num>
  <w:num w:numId="9">
    <w:abstractNumId w:val="0"/>
  </w:num>
  <w:num w:numId="10">
    <w:abstractNumId w:val="1"/>
  </w:num>
  <w:num w:numId="11">
    <w:abstractNumId w:val="8"/>
  </w:num>
  <w:num w:numId="12">
    <w:abstractNumId w:val="6"/>
  </w:num>
  <w:num w:numId="13">
    <w:abstractNumId w:val="14"/>
  </w:num>
  <w:num w:numId="14">
    <w:abstractNumId w:val="9"/>
  </w:num>
  <w:num w:numId="15">
    <w:abstractNumId w:val="7"/>
  </w:num>
  <w:num w:numId="16">
    <w:abstractNumId w:val="15"/>
  </w:num>
  <w:num w:numId="17">
    <w:abstractNumId w:val="16"/>
  </w:num>
  <w:num w:numId="18">
    <w:abstractNumId w:val="10"/>
  </w:num>
  <w:num w:numId="19">
    <w:abstractNumId w:val="11"/>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24"/>
    <w:rsid w:val="000055C5"/>
    <w:rsid w:val="00036A2F"/>
    <w:rsid w:val="0003753D"/>
    <w:rsid w:val="00043AC9"/>
    <w:rsid w:val="0004796C"/>
    <w:rsid w:val="000515C9"/>
    <w:rsid w:val="00052AF2"/>
    <w:rsid w:val="00060114"/>
    <w:rsid w:val="00061261"/>
    <w:rsid w:val="00066214"/>
    <w:rsid w:val="000735E8"/>
    <w:rsid w:val="00074445"/>
    <w:rsid w:val="000768F0"/>
    <w:rsid w:val="00093C59"/>
    <w:rsid w:val="000945A1"/>
    <w:rsid w:val="000A3730"/>
    <w:rsid w:val="000A46F2"/>
    <w:rsid w:val="000B45EA"/>
    <w:rsid w:val="000B5110"/>
    <w:rsid w:val="000C0EA2"/>
    <w:rsid w:val="000C1008"/>
    <w:rsid w:val="000C2CB2"/>
    <w:rsid w:val="000D03D6"/>
    <w:rsid w:val="000D1F39"/>
    <w:rsid w:val="000E407F"/>
    <w:rsid w:val="000E5AAD"/>
    <w:rsid w:val="000E7002"/>
    <w:rsid w:val="000F0505"/>
    <w:rsid w:val="000F32BE"/>
    <w:rsid w:val="00105EDF"/>
    <w:rsid w:val="00110225"/>
    <w:rsid w:val="00114ADD"/>
    <w:rsid w:val="001256A1"/>
    <w:rsid w:val="0013385E"/>
    <w:rsid w:val="0016177D"/>
    <w:rsid w:val="00174513"/>
    <w:rsid w:val="00177CC7"/>
    <w:rsid w:val="00180213"/>
    <w:rsid w:val="0018583C"/>
    <w:rsid w:val="00194DF9"/>
    <w:rsid w:val="00195A80"/>
    <w:rsid w:val="001976ED"/>
    <w:rsid w:val="001A1D8D"/>
    <w:rsid w:val="001A36D9"/>
    <w:rsid w:val="001A6F26"/>
    <w:rsid w:val="001B09E3"/>
    <w:rsid w:val="001D0244"/>
    <w:rsid w:val="001D73DD"/>
    <w:rsid w:val="001F15F8"/>
    <w:rsid w:val="001F55C4"/>
    <w:rsid w:val="001F654A"/>
    <w:rsid w:val="002013D7"/>
    <w:rsid w:val="00202586"/>
    <w:rsid w:val="002027B1"/>
    <w:rsid w:val="00203CE4"/>
    <w:rsid w:val="00207A4B"/>
    <w:rsid w:val="00214DF2"/>
    <w:rsid w:val="00216C4C"/>
    <w:rsid w:val="00221F80"/>
    <w:rsid w:val="00226C83"/>
    <w:rsid w:val="00227275"/>
    <w:rsid w:val="00231524"/>
    <w:rsid w:val="00232645"/>
    <w:rsid w:val="002372FC"/>
    <w:rsid w:val="0024010D"/>
    <w:rsid w:val="00240B87"/>
    <w:rsid w:val="0024260F"/>
    <w:rsid w:val="00250372"/>
    <w:rsid w:val="00261CC0"/>
    <w:rsid w:val="002620D0"/>
    <w:rsid w:val="00282F9F"/>
    <w:rsid w:val="002977A1"/>
    <w:rsid w:val="002A251B"/>
    <w:rsid w:val="002A45ED"/>
    <w:rsid w:val="002B0BB3"/>
    <w:rsid w:val="002B70CB"/>
    <w:rsid w:val="002C0C40"/>
    <w:rsid w:val="002C2413"/>
    <w:rsid w:val="002C3EA6"/>
    <w:rsid w:val="002C61D3"/>
    <w:rsid w:val="002D1AAB"/>
    <w:rsid w:val="002E2C8F"/>
    <w:rsid w:val="002F2632"/>
    <w:rsid w:val="002F4369"/>
    <w:rsid w:val="002F6CED"/>
    <w:rsid w:val="002F7116"/>
    <w:rsid w:val="002F7FAD"/>
    <w:rsid w:val="0030229B"/>
    <w:rsid w:val="00302330"/>
    <w:rsid w:val="00313387"/>
    <w:rsid w:val="00322961"/>
    <w:rsid w:val="00322A75"/>
    <w:rsid w:val="00324DF2"/>
    <w:rsid w:val="00324ED2"/>
    <w:rsid w:val="00327887"/>
    <w:rsid w:val="00330507"/>
    <w:rsid w:val="0034795A"/>
    <w:rsid w:val="00357AE0"/>
    <w:rsid w:val="00361BBE"/>
    <w:rsid w:val="003660F9"/>
    <w:rsid w:val="00371491"/>
    <w:rsid w:val="00377A9A"/>
    <w:rsid w:val="003825E6"/>
    <w:rsid w:val="0039158D"/>
    <w:rsid w:val="003A02A4"/>
    <w:rsid w:val="003A1E3A"/>
    <w:rsid w:val="003A1FC3"/>
    <w:rsid w:val="003A6838"/>
    <w:rsid w:val="003B13D7"/>
    <w:rsid w:val="003B2D5F"/>
    <w:rsid w:val="003B2FD8"/>
    <w:rsid w:val="003B5BB3"/>
    <w:rsid w:val="003C293C"/>
    <w:rsid w:val="003C3867"/>
    <w:rsid w:val="003C6E84"/>
    <w:rsid w:val="003D3802"/>
    <w:rsid w:val="003D5DFD"/>
    <w:rsid w:val="003E7CE4"/>
    <w:rsid w:val="003F44C8"/>
    <w:rsid w:val="0040269E"/>
    <w:rsid w:val="004103EA"/>
    <w:rsid w:val="00415376"/>
    <w:rsid w:val="00427FB0"/>
    <w:rsid w:val="00431375"/>
    <w:rsid w:val="00431EB6"/>
    <w:rsid w:val="004332F4"/>
    <w:rsid w:val="00436D10"/>
    <w:rsid w:val="00437E5F"/>
    <w:rsid w:val="00440A25"/>
    <w:rsid w:val="00441595"/>
    <w:rsid w:val="00461166"/>
    <w:rsid w:val="00464E99"/>
    <w:rsid w:val="00467101"/>
    <w:rsid w:val="00470DF4"/>
    <w:rsid w:val="00471FE4"/>
    <w:rsid w:val="00474DCD"/>
    <w:rsid w:val="004809C5"/>
    <w:rsid w:val="00484819"/>
    <w:rsid w:val="00485EA9"/>
    <w:rsid w:val="00493A4A"/>
    <w:rsid w:val="004964F6"/>
    <w:rsid w:val="004978E7"/>
    <w:rsid w:val="004A43EA"/>
    <w:rsid w:val="004A6340"/>
    <w:rsid w:val="004A67F0"/>
    <w:rsid w:val="004A75D7"/>
    <w:rsid w:val="004B1C34"/>
    <w:rsid w:val="004B1D8C"/>
    <w:rsid w:val="004B2265"/>
    <w:rsid w:val="004B3783"/>
    <w:rsid w:val="004B5900"/>
    <w:rsid w:val="004B7B18"/>
    <w:rsid w:val="004C6221"/>
    <w:rsid w:val="004D335E"/>
    <w:rsid w:val="004D3B53"/>
    <w:rsid w:val="004E5600"/>
    <w:rsid w:val="004F157D"/>
    <w:rsid w:val="004F3106"/>
    <w:rsid w:val="004F43ED"/>
    <w:rsid w:val="004F5EAB"/>
    <w:rsid w:val="004F7D85"/>
    <w:rsid w:val="005062FB"/>
    <w:rsid w:val="00517991"/>
    <w:rsid w:val="0052113D"/>
    <w:rsid w:val="00521B8A"/>
    <w:rsid w:val="00525865"/>
    <w:rsid w:val="0052681E"/>
    <w:rsid w:val="00535099"/>
    <w:rsid w:val="00536450"/>
    <w:rsid w:val="005372AE"/>
    <w:rsid w:val="00570A0F"/>
    <w:rsid w:val="00573A77"/>
    <w:rsid w:val="00577DD9"/>
    <w:rsid w:val="0058427F"/>
    <w:rsid w:val="00585582"/>
    <w:rsid w:val="00596197"/>
    <w:rsid w:val="005A1D4D"/>
    <w:rsid w:val="005A58CE"/>
    <w:rsid w:val="005B781D"/>
    <w:rsid w:val="005C255A"/>
    <w:rsid w:val="005C4811"/>
    <w:rsid w:val="005C7CCF"/>
    <w:rsid w:val="005D66DB"/>
    <w:rsid w:val="005D6F3A"/>
    <w:rsid w:val="005D76AF"/>
    <w:rsid w:val="005E11A8"/>
    <w:rsid w:val="005E2F3F"/>
    <w:rsid w:val="005E678D"/>
    <w:rsid w:val="005F238E"/>
    <w:rsid w:val="00625B05"/>
    <w:rsid w:val="0064559A"/>
    <w:rsid w:val="00647830"/>
    <w:rsid w:val="00654805"/>
    <w:rsid w:val="006562CF"/>
    <w:rsid w:val="00664058"/>
    <w:rsid w:val="00666EB0"/>
    <w:rsid w:val="00671427"/>
    <w:rsid w:val="0067553C"/>
    <w:rsid w:val="00682E84"/>
    <w:rsid w:val="00684A2E"/>
    <w:rsid w:val="00691616"/>
    <w:rsid w:val="006B0511"/>
    <w:rsid w:val="006B524D"/>
    <w:rsid w:val="006B5869"/>
    <w:rsid w:val="006C373E"/>
    <w:rsid w:val="006C7C2D"/>
    <w:rsid w:val="006D1DAD"/>
    <w:rsid w:val="006D50FA"/>
    <w:rsid w:val="006D5DD9"/>
    <w:rsid w:val="006E6BE1"/>
    <w:rsid w:val="006F5D5C"/>
    <w:rsid w:val="00705842"/>
    <w:rsid w:val="00707BC9"/>
    <w:rsid w:val="00716FE0"/>
    <w:rsid w:val="0071722C"/>
    <w:rsid w:val="00724A08"/>
    <w:rsid w:val="00736727"/>
    <w:rsid w:val="00746433"/>
    <w:rsid w:val="00750CB7"/>
    <w:rsid w:val="00755A99"/>
    <w:rsid w:val="007607B1"/>
    <w:rsid w:val="00773DAA"/>
    <w:rsid w:val="00774DA7"/>
    <w:rsid w:val="00777745"/>
    <w:rsid w:val="00784334"/>
    <w:rsid w:val="00786164"/>
    <w:rsid w:val="007909B0"/>
    <w:rsid w:val="00790C95"/>
    <w:rsid w:val="007929AB"/>
    <w:rsid w:val="00794864"/>
    <w:rsid w:val="007A434C"/>
    <w:rsid w:val="007A5C7D"/>
    <w:rsid w:val="007B7594"/>
    <w:rsid w:val="007C2F4F"/>
    <w:rsid w:val="007D3E37"/>
    <w:rsid w:val="007D4E0B"/>
    <w:rsid w:val="007D7006"/>
    <w:rsid w:val="007E3B32"/>
    <w:rsid w:val="007F083A"/>
    <w:rsid w:val="007F1B08"/>
    <w:rsid w:val="007F4C55"/>
    <w:rsid w:val="008066E2"/>
    <w:rsid w:val="0082232D"/>
    <w:rsid w:val="00823E7D"/>
    <w:rsid w:val="0082798A"/>
    <w:rsid w:val="00827D49"/>
    <w:rsid w:val="00836875"/>
    <w:rsid w:val="00837138"/>
    <w:rsid w:val="008410DB"/>
    <w:rsid w:val="00846CDF"/>
    <w:rsid w:val="008528EB"/>
    <w:rsid w:val="008535AF"/>
    <w:rsid w:val="0085529B"/>
    <w:rsid w:val="0086146C"/>
    <w:rsid w:val="00861563"/>
    <w:rsid w:val="00863A0F"/>
    <w:rsid w:val="0087374D"/>
    <w:rsid w:val="00874DA2"/>
    <w:rsid w:val="008756A9"/>
    <w:rsid w:val="008763B4"/>
    <w:rsid w:val="00893D4A"/>
    <w:rsid w:val="008B42F0"/>
    <w:rsid w:val="008B58C3"/>
    <w:rsid w:val="008C205E"/>
    <w:rsid w:val="008C3FE1"/>
    <w:rsid w:val="008C71FD"/>
    <w:rsid w:val="008D762B"/>
    <w:rsid w:val="008E2B17"/>
    <w:rsid w:val="008E5278"/>
    <w:rsid w:val="008E7BB0"/>
    <w:rsid w:val="008F3167"/>
    <w:rsid w:val="00905001"/>
    <w:rsid w:val="00907FDC"/>
    <w:rsid w:val="0091232D"/>
    <w:rsid w:val="00922907"/>
    <w:rsid w:val="00925A15"/>
    <w:rsid w:val="00932758"/>
    <w:rsid w:val="00943A16"/>
    <w:rsid w:val="009528EB"/>
    <w:rsid w:val="00955336"/>
    <w:rsid w:val="0096013F"/>
    <w:rsid w:val="0096294C"/>
    <w:rsid w:val="009636E9"/>
    <w:rsid w:val="00966888"/>
    <w:rsid w:val="009671DD"/>
    <w:rsid w:val="00976CA8"/>
    <w:rsid w:val="009839B5"/>
    <w:rsid w:val="009862FB"/>
    <w:rsid w:val="009902EC"/>
    <w:rsid w:val="00993848"/>
    <w:rsid w:val="00997EC1"/>
    <w:rsid w:val="009A1844"/>
    <w:rsid w:val="009A1FF2"/>
    <w:rsid w:val="009B0573"/>
    <w:rsid w:val="009B21B4"/>
    <w:rsid w:val="009B666E"/>
    <w:rsid w:val="009C3AE0"/>
    <w:rsid w:val="009D0F8D"/>
    <w:rsid w:val="009D5B31"/>
    <w:rsid w:val="009E7F65"/>
    <w:rsid w:val="00A03407"/>
    <w:rsid w:val="00A03B04"/>
    <w:rsid w:val="00A1662A"/>
    <w:rsid w:val="00A20EB3"/>
    <w:rsid w:val="00A21077"/>
    <w:rsid w:val="00A25C83"/>
    <w:rsid w:val="00A3143A"/>
    <w:rsid w:val="00A3246A"/>
    <w:rsid w:val="00A359B8"/>
    <w:rsid w:val="00A50EF7"/>
    <w:rsid w:val="00A51A78"/>
    <w:rsid w:val="00A54203"/>
    <w:rsid w:val="00A54DF7"/>
    <w:rsid w:val="00A60701"/>
    <w:rsid w:val="00A63454"/>
    <w:rsid w:val="00A738DA"/>
    <w:rsid w:val="00A76E6A"/>
    <w:rsid w:val="00A80CF1"/>
    <w:rsid w:val="00A818B5"/>
    <w:rsid w:val="00A83E40"/>
    <w:rsid w:val="00A85CCD"/>
    <w:rsid w:val="00A87B8F"/>
    <w:rsid w:val="00A92749"/>
    <w:rsid w:val="00A931BC"/>
    <w:rsid w:val="00A96032"/>
    <w:rsid w:val="00A96524"/>
    <w:rsid w:val="00A97939"/>
    <w:rsid w:val="00AB5005"/>
    <w:rsid w:val="00AD3371"/>
    <w:rsid w:val="00AD5990"/>
    <w:rsid w:val="00AD73EA"/>
    <w:rsid w:val="00AD7B87"/>
    <w:rsid w:val="00AE0F2D"/>
    <w:rsid w:val="00AE2B12"/>
    <w:rsid w:val="00AE4EA4"/>
    <w:rsid w:val="00AF6F78"/>
    <w:rsid w:val="00B153CE"/>
    <w:rsid w:val="00B206FB"/>
    <w:rsid w:val="00B20CC2"/>
    <w:rsid w:val="00B279DF"/>
    <w:rsid w:val="00B335EC"/>
    <w:rsid w:val="00B36169"/>
    <w:rsid w:val="00B377BA"/>
    <w:rsid w:val="00B54BAB"/>
    <w:rsid w:val="00B54CFF"/>
    <w:rsid w:val="00B70B87"/>
    <w:rsid w:val="00B74022"/>
    <w:rsid w:val="00B80FAA"/>
    <w:rsid w:val="00B820AF"/>
    <w:rsid w:val="00B903BC"/>
    <w:rsid w:val="00BA0A48"/>
    <w:rsid w:val="00BA3588"/>
    <w:rsid w:val="00BB16B7"/>
    <w:rsid w:val="00BB303D"/>
    <w:rsid w:val="00BB5C4A"/>
    <w:rsid w:val="00BB6615"/>
    <w:rsid w:val="00BC24C6"/>
    <w:rsid w:val="00BD00BA"/>
    <w:rsid w:val="00BE1B8A"/>
    <w:rsid w:val="00BF3717"/>
    <w:rsid w:val="00C11DB0"/>
    <w:rsid w:val="00C22BC9"/>
    <w:rsid w:val="00C24A34"/>
    <w:rsid w:val="00C417AA"/>
    <w:rsid w:val="00C557E4"/>
    <w:rsid w:val="00C77E46"/>
    <w:rsid w:val="00C870A0"/>
    <w:rsid w:val="00C92EE2"/>
    <w:rsid w:val="00C954CF"/>
    <w:rsid w:val="00CA093B"/>
    <w:rsid w:val="00CA4516"/>
    <w:rsid w:val="00CB55D0"/>
    <w:rsid w:val="00CB7B62"/>
    <w:rsid w:val="00CC4444"/>
    <w:rsid w:val="00CC5850"/>
    <w:rsid w:val="00CD2108"/>
    <w:rsid w:val="00CD2360"/>
    <w:rsid w:val="00CE7C25"/>
    <w:rsid w:val="00CE7D55"/>
    <w:rsid w:val="00CF0384"/>
    <w:rsid w:val="00CF4D9B"/>
    <w:rsid w:val="00CF78A3"/>
    <w:rsid w:val="00D003C7"/>
    <w:rsid w:val="00D0145C"/>
    <w:rsid w:val="00D0471C"/>
    <w:rsid w:val="00D10234"/>
    <w:rsid w:val="00D1122F"/>
    <w:rsid w:val="00D23C77"/>
    <w:rsid w:val="00D251BF"/>
    <w:rsid w:val="00D27368"/>
    <w:rsid w:val="00D33DE9"/>
    <w:rsid w:val="00D35A6D"/>
    <w:rsid w:val="00D413EA"/>
    <w:rsid w:val="00D433D2"/>
    <w:rsid w:val="00D43F55"/>
    <w:rsid w:val="00D45FF1"/>
    <w:rsid w:val="00D53ED4"/>
    <w:rsid w:val="00D55102"/>
    <w:rsid w:val="00D637C2"/>
    <w:rsid w:val="00D77E7C"/>
    <w:rsid w:val="00D804CE"/>
    <w:rsid w:val="00D85BCF"/>
    <w:rsid w:val="00D90732"/>
    <w:rsid w:val="00D91849"/>
    <w:rsid w:val="00D93DBA"/>
    <w:rsid w:val="00DA2915"/>
    <w:rsid w:val="00DA43F3"/>
    <w:rsid w:val="00DA4688"/>
    <w:rsid w:val="00DA4727"/>
    <w:rsid w:val="00DA775A"/>
    <w:rsid w:val="00DC1895"/>
    <w:rsid w:val="00DC2A90"/>
    <w:rsid w:val="00DC3D7C"/>
    <w:rsid w:val="00DC65D4"/>
    <w:rsid w:val="00DD0724"/>
    <w:rsid w:val="00DE0D2B"/>
    <w:rsid w:val="00DF15CF"/>
    <w:rsid w:val="00DF55BE"/>
    <w:rsid w:val="00E014A8"/>
    <w:rsid w:val="00E05EE9"/>
    <w:rsid w:val="00E41AE3"/>
    <w:rsid w:val="00E45B4F"/>
    <w:rsid w:val="00E56CA7"/>
    <w:rsid w:val="00E572EC"/>
    <w:rsid w:val="00E62AD1"/>
    <w:rsid w:val="00E65E1A"/>
    <w:rsid w:val="00E7091E"/>
    <w:rsid w:val="00E74295"/>
    <w:rsid w:val="00E75654"/>
    <w:rsid w:val="00E77E94"/>
    <w:rsid w:val="00E843BB"/>
    <w:rsid w:val="00E93BCE"/>
    <w:rsid w:val="00E97314"/>
    <w:rsid w:val="00E97664"/>
    <w:rsid w:val="00EA1240"/>
    <w:rsid w:val="00EA26AF"/>
    <w:rsid w:val="00EA616B"/>
    <w:rsid w:val="00ED11C1"/>
    <w:rsid w:val="00ED28CF"/>
    <w:rsid w:val="00EE283A"/>
    <w:rsid w:val="00EE44A8"/>
    <w:rsid w:val="00EE4A83"/>
    <w:rsid w:val="00EE6710"/>
    <w:rsid w:val="00EF4965"/>
    <w:rsid w:val="00EF5D21"/>
    <w:rsid w:val="00F0704B"/>
    <w:rsid w:val="00F11B57"/>
    <w:rsid w:val="00F20630"/>
    <w:rsid w:val="00F23E34"/>
    <w:rsid w:val="00F26E8C"/>
    <w:rsid w:val="00F27249"/>
    <w:rsid w:val="00F3428E"/>
    <w:rsid w:val="00F3439C"/>
    <w:rsid w:val="00F443D0"/>
    <w:rsid w:val="00F46917"/>
    <w:rsid w:val="00F4754F"/>
    <w:rsid w:val="00F619F9"/>
    <w:rsid w:val="00F66E32"/>
    <w:rsid w:val="00F673D2"/>
    <w:rsid w:val="00F82CEC"/>
    <w:rsid w:val="00F83F31"/>
    <w:rsid w:val="00F90E5D"/>
    <w:rsid w:val="00F91721"/>
    <w:rsid w:val="00F94860"/>
    <w:rsid w:val="00F94B4C"/>
    <w:rsid w:val="00FA31D0"/>
    <w:rsid w:val="00FA5279"/>
    <w:rsid w:val="00FA671C"/>
    <w:rsid w:val="00FB0816"/>
    <w:rsid w:val="00FB14D1"/>
    <w:rsid w:val="00FB41A5"/>
    <w:rsid w:val="00FB78E0"/>
    <w:rsid w:val="00FC0263"/>
    <w:rsid w:val="00FC2654"/>
    <w:rsid w:val="00FC3951"/>
    <w:rsid w:val="00FC6123"/>
    <w:rsid w:val="00FC6316"/>
    <w:rsid w:val="00FC6FA6"/>
    <w:rsid w:val="00FD7812"/>
    <w:rsid w:val="00FE5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55497C3"/>
  <w15:chartTrackingRefBased/>
  <w15:docId w15:val="{A92C51A6-C91A-40E2-AE38-DE5AA90E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33D2"/>
    <w:pPr>
      <w:keepNext/>
      <w:keepLines/>
      <w:spacing w:before="240" w:after="0"/>
      <w:outlineLvl w:val="0"/>
    </w:pPr>
    <w:rPr>
      <w:rFonts w:ascii="Arial" w:eastAsiaTheme="majorEastAsia" w:hAnsi="Arial" w:cstheme="majorBidi"/>
      <w:b/>
      <w:color w:val="004B74"/>
      <w:sz w:val="60"/>
      <w:szCs w:val="32"/>
    </w:rPr>
  </w:style>
  <w:style w:type="paragraph" w:styleId="Heading2">
    <w:name w:val="heading 2"/>
    <w:basedOn w:val="Normal"/>
    <w:next w:val="Normal"/>
    <w:link w:val="Heading2Char"/>
    <w:uiPriority w:val="9"/>
    <w:unhideWhenUsed/>
    <w:qFormat/>
    <w:rsid w:val="00C11DB0"/>
    <w:pPr>
      <w:keepNext/>
      <w:keepLines/>
      <w:spacing w:before="40" w:after="0"/>
      <w:outlineLvl w:val="1"/>
    </w:pPr>
    <w:rPr>
      <w:rFonts w:ascii="Arial" w:eastAsiaTheme="majorEastAsia" w:hAnsi="Arial" w:cstheme="majorBidi"/>
      <w:b/>
      <w:color w:val="509DC4"/>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524"/>
    <w:pPr>
      <w:spacing w:after="0" w:line="240" w:lineRule="auto"/>
    </w:pPr>
    <w:rPr>
      <w:rFonts w:ascii="Arial" w:hAnsi="Arial"/>
    </w:rPr>
  </w:style>
  <w:style w:type="character" w:customStyle="1" w:styleId="Heading1Char">
    <w:name w:val="Heading 1 Char"/>
    <w:basedOn w:val="DefaultParagraphFont"/>
    <w:link w:val="Heading1"/>
    <w:uiPriority w:val="9"/>
    <w:rsid w:val="00D433D2"/>
    <w:rPr>
      <w:rFonts w:ascii="Arial" w:eastAsiaTheme="majorEastAsia" w:hAnsi="Arial" w:cstheme="majorBidi"/>
      <w:b/>
      <w:color w:val="004B74"/>
      <w:sz w:val="60"/>
      <w:szCs w:val="32"/>
    </w:rPr>
  </w:style>
  <w:style w:type="character" w:customStyle="1" w:styleId="Heading2Char">
    <w:name w:val="Heading 2 Char"/>
    <w:basedOn w:val="DefaultParagraphFont"/>
    <w:link w:val="Heading2"/>
    <w:uiPriority w:val="9"/>
    <w:rsid w:val="00C11DB0"/>
    <w:rPr>
      <w:rFonts w:ascii="Arial" w:eastAsiaTheme="majorEastAsia" w:hAnsi="Arial" w:cstheme="majorBidi"/>
      <w:b/>
      <w:color w:val="509DC4"/>
      <w:sz w:val="40"/>
      <w:szCs w:val="26"/>
    </w:rPr>
  </w:style>
  <w:style w:type="character" w:styleId="Strong">
    <w:name w:val="Strong"/>
    <w:qFormat/>
    <w:rsid w:val="0034795A"/>
    <w:rPr>
      <w:b/>
      <w:bCs/>
    </w:rPr>
  </w:style>
  <w:style w:type="paragraph" w:styleId="ListParagraph">
    <w:name w:val="List Paragraph"/>
    <w:basedOn w:val="Normal"/>
    <w:link w:val="ListParagraphChar"/>
    <w:uiPriority w:val="34"/>
    <w:qFormat/>
    <w:rsid w:val="0096013F"/>
    <w:pPr>
      <w:spacing w:after="200" w:line="276" w:lineRule="auto"/>
      <w:ind w:left="720"/>
      <w:contextualSpacing/>
    </w:pPr>
  </w:style>
  <w:style w:type="paragraph" w:styleId="BodyText">
    <w:name w:val="Body Text"/>
    <w:basedOn w:val="Normal"/>
    <w:link w:val="BodyTextChar"/>
    <w:uiPriority w:val="99"/>
    <w:semiHidden/>
    <w:unhideWhenUsed/>
    <w:rsid w:val="00907FDC"/>
    <w:pPr>
      <w:spacing w:after="120"/>
    </w:pPr>
  </w:style>
  <w:style w:type="character" w:customStyle="1" w:styleId="BodyTextChar">
    <w:name w:val="Body Text Char"/>
    <w:basedOn w:val="DefaultParagraphFont"/>
    <w:link w:val="BodyText"/>
    <w:uiPriority w:val="99"/>
    <w:semiHidden/>
    <w:rsid w:val="00907FDC"/>
  </w:style>
  <w:style w:type="table" w:styleId="TableGrid">
    <w:name w:val="Table Grid"/>
    <w:basedOn w:val="TableNormal"/>
    <w:rsid w:val="00907F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FDC"/>
    <w:rPr>
      <w:color w:val="0563C1" w:themeColor="hyperlink"/>
      <w:u w:val="single"/>
    </w:rPr>
  </w:style>
  <w:style w:type="table" w:customStyle="1" w:styleId="TableGrid1">
    <w:name w:val="Table Grid1"/>
    <w:basedOn w:val="TableNormal"/>
    <w:next w:val="TableGrid"/>
    <w:rsid w:val="00D77E7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77E7C"/>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D77E7C"/>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D77E7C"/>
    <w:rPr>
      <w:vertAlign w:val="superscript"/>
    </w:rPr>
  </w:style>
  <w:style w:type="character" w:styleId="FollowedHyperlink">
    <w:name w:val="FollowedHyperlink"/>
    <w:basedOn w:val="DefaultParagraphFont"/>
    <w:uiPriority w:val="99"/>
    <w:semiHidden/>
    <w:unhideWhenUsed/>
    <w:rsid w:val="003A6838"/>
    <w:rPr>
      <w:color w:val="954F72" w:themeColor="followedHyperlink"/>
      <w:u w:val="single"/>
    </w:rPr>
  </w:style>
  <w:style w:type="table" w:customStyle="1" w:styleId="TableGrid2">
    <w:name w:val="Table Grid2"/>
    <w:basedOn w:val="TableNormal"/>
    <w:next w:val="TableGrid"/>
    <w:rsid w:val="00FE56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5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3CE"/>
    <w:rPr>
      <w:rFonts w:ascii="Segoe UI" w:hAnsi="Segoe UI" w:cs="Segoe UI"/>
      <w:sz w:val="18"/>
      <w:szCs w:val="18"/>
    </w:rPr>
  </w:style>
  <w:style w:type="table" w:customStyle="1" w:styleId="TableGrid3">
    <w:name w:val="Table Grid3"/>
    <w:basedOn w:val="TableNormal"/>
    <w:next w:val="TableGrid"/>
    <w:rsid w:val="00A87B8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82CEC"/>
  </w:style>
  <w:style w:type="paragraph" w:customStyle="1" w:styleId="Default">
    <w:name w:val="Default"/>
    <w:rsid w:val="007909B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67101"/>
    <w:rPr>
      <w:sz w:val="16"/>
      <w:szCs w:val="16"/>
    </w:rPr>
  </w:style>
  <w:style w:type="paragraph" w:styleId="CommentText">
    <w:name w:val="annotation text"/>
    <w:basedOn w:val="Normal"/>
    <w:link w:val="CommentTextChar"/>
    <w:uiPriority w:val="99"/>
    <w:semiHidden/>
    <w:unhideWhenUsed/>
    <w:rsid w:val="00467101"/>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467101"/>
    <w:rPr>
      <w:rFonts w:eastAsiaTheme="minorEastAsia"/>
      <w:sz w:val="20"/>
      <w:szCs w:val="20"/>
    </w:rPr>
  </w:style>
  <w:style w:type="table" w:customStyle="1" w:styleId="TableGrid4">
    <w:name w:val="Table Grid4"/>
    <w:basedOn w:val="TableNormal"/>
    <w:next w:val="TableGrid"/>
    <w:rsid w:val="0048481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8481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76E6A"/>
    <w:pPr>
      <w:tabs>
        <w:tab w:val="right" w:leader="dot" w:pos="9016"/>
      </w:tabs>
      <w:spacing w:after="100"/>
    </w:pPr>
    <w:rPr>
      <w:rFonts w:ascii="Arial" w:eastAsia="MS Mincho" w:hAnsi="Arial" w:cs="Arial"/>
      <w:caps/>
      <w:noProof/>
      <w:color w:val="004B74"/>
    </w:rPr>
  </w:style>
  <w:style w:type="paragraph" w:styleId="TOC2">
    <w:name w:val="toc 2"/>
    <w:basedOn w:val="Normal"/>
    <w:next w:val="Normal"/>
    <w:autoRedefine/>
    <w:uiPriority w:val="39"/>
    <w:unhideWhenUsed/>
    <w:rsid w:val="00997EC1"/>
    <w:pPr>
      <w:spacing w:after="100"/>
      <w:ind w:left="220"/>
    </w:pPr>
  </w:style>
  <w:style w:type="paragraph" w:styleId="Header">
    <w:name w:val="header"/>
    <w:basedOn w:val="Normal"/>
    <w:link w:val="HeaderChar"/>
    <w:uiPriority w:val="99"/>
    <w:unhideWhenUsed/>
    <w:rsid w:val="00052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AF2"/>
  </w:style>
  <w:style w:type="paragraph" w:styleId="Footer">
    <w:name w:val="footer"/>
    <w:basedOn w:val="Normal"/>
    <w:link w:val="FooterChar"/>
    <w:uiPriority w:val="99"/>
    <w:unhideWhenUsed/>
    <w:rsid w:val="00052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AF2"/>
  </w:style>
  <w:style w:type="table" w:customStyle="1" w:styleId="TableGrid5">
    <w:name w:val="Table Grid5"/>
    <w:basedOn w:val="TableNormal"/>
    <w:next w:val="TableGrid"/>
    <w:rsid w:val="00093C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55102"/>
    <w:pPr>
      <w:outlineLvl w:val="9"/>
    </w:pPr>
    <w:rPr>
      <w:rFonts w:asciiTheme="majorHAnsi" w:hAnsiTheme="majorHAnsi"/>
      <w:b w:val="0"/>
      <w:color w:val="2E74B5" w:themeColor="accent1" w:themeShade="BF"/>
      <w:sz w:val="32"/>
      <w:lang w:val="en-US"/>
    </w:rPr>
  </w:style>
  <w:style w:type="paragraph" w:styleId="CommentSubject">
    <w:name w:val="annotation subject"/>
    <w:basedOn w:val="CommentText"/>
    <w:next w:val="CommentText"/>
    <w:link w:val="CommentSubjectChar"/>
    <w:uiPriority w:val="99"/>
    <w:semiHidden/>
    <w:unhideWhenUsed/>
    <w:rsid w:val="00A96032"/>
    <w:pPr>
      <w:spacing w:after="160"/>
    </w:pPr>
    <w:rPr>
      <w:rFonts w:eastAsiaTheme="minorHAnsi"/>
      <w:b/>
      <w:bCs/>
    </w:rPr>
  </w:style>
  <w:style w:type="character" w:customStyle="1" w:styleId="CommentSubjectChar">
    <w:name w:val="Comment Subject Char"/>
    <w:basedOn w:val="CommentTextChar"/>
    <w:link w:val="CommentSubject"/>
    <w:uiPriority w:val="99"/>
    <w:semiHidden/>
    <w:rsid w:val="00A96032"/>
    <w:rPr>
      <w:rFonts w:eastAsiaTheme="minorEastAsia"/>
      <w:b/>
      <w:bCs/>
      <w:sz w:val="20"/>
      <w:szCs w:val="20"/>
    </w:rPr>
  </w:style>
  <w:style w:type="paragraph" w:customStyle="1" w:styleId="BoxOutText">
    <w:name w:val="Box Out Text"/>
    <w:basedOn w:val="Normal"/>
    <w:qFormat/>
    <w:rsid w:val="00A76E6A"/>
    <w:pPr>
      <w:spacing w:after="43" w:line="360" w:lineRule="exact"/>
      <w:jc w:val="center"/>
    </w:pPr>
    <w:rPr>
      <w:rFonts w:ascii="Arial" w:hAnsi="Arial"/>
      <w:color w:val="FFFFFF" w:themeColor="background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7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rtpi.org.uk/pdp-support-phase"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rtpi.org.uk/legal-associate"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rtpi.org.uk/degreeapprenticeship"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rtpi.org.uk/associat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rtpi.org.uk/legal-associate"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rtpi.org.uk/associate"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rtpi.org.uk/apc"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hyperlink" Target="http://www.rtpi.org.uk/apc" TargetMode="Externa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B9435-E50A-43B2-8750-A5B9F9EA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ED13E9AB</Template>
  <TotalTime>0</TotalTime>
  <Pages>10</Pages>
  <Words>1891</Words>
  <Characters>10782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A Lush</dc:creator>
  <cp:keywords/>
  <dc:description/>
  <cp:lastModifiedBy>Constance A. Akande</cp:lastModifiedBy>
  <cp:revision>2</cp:revision>
  <cp:lastPrinted>2019-06-21T11:46:00Z</cp:lastPrinted>
  <dcterms:created xsi:type="dcterms:W3CDTF">2019-10-29T15:49:00Z</dcterms:created>
  <dcterms:modified xsi:type="dcterms:W3CDTF">2019-10-29T15:49:00Z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-1062297249</vt:i4>
  </property>
</Properties>
</file>